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DE650" w14:textId="77777777" w:rsidR="00322E10" w:rsidRPr="005D4FE8" w:rsidRDefault="00F0178A" w:rsidP="00322E10">
      <w:pPr>
        <w:rPr>
          <w:b/>
          <w:sz w:val="24"/>
        </w:rPr>
      </w:pPr>
      <w:r w:rsidRPr="005D4FE8">
        <w:rPr>
          <w:b/>
          <w:sz w:val="24"/>
        </w:rPr>
        <w:t xml:space="preserve">Privacy </w:t>
      </w:r>
      <w:r w:rsidR="00322E10" w:rsidRPr="005D4FE8">
        <w:rPr>
          <w:b/>
          <w:sz w:val="24"/>
        </w:rPr>
        <w:t>Notice f</w:t>
      </w:r>
      <w:r w:rsidRPr="005D4FE8">
        <w:rPr>
          <w:b/>
          <w:sz w:val="24"/>
        </w:rPr>
        <w:t xml:space="preserve">or </w:t>
      </w:r>
      <w:r w:rsidR="00737E18" w:rsidRPr="005D4FE8">
        <w:rPr>
          <w:b/>
          <w:sz w:val="24"/>
        </w:rPr>
        <w:t>Research Participat</w:t>
      </w:r>
      <w:r w:rsidR="00BA362B">
        <w:rPr>
          <w:b/>
          <w:sz w:val="24"/>
        </w:rPr>
        <w:t>ion</w:t>
      </w:r>
    </w:p>
    <w:p w14:paraId="00ADE651" w14:textId="77777777" w:rsidR="00676143" w:rsidRDefault="00676143" w:rsidP="00676143">
      <w:pPr>
        <w:pStyle w:val="BodyText"/>
      </w:pPr>
      <w:r w:rsidRPr="00676143">
        <w:t>The University of Tennessee</w:t>
      </w:r>
      <w:r w:rsidR="00A354F6">
        <w:t>, Knoxville</w:t>
      </w:r>
      <w:r w:rsidRPr="00676143">
        <w:t xml:space="preserve"> (UT) is committed to protecting and respecting your privacy.  </w:t>
      </w:r>
    </w:p>
    <w:p w14:paraId="00ADE652" w14:textId="77777777" w:rsidR="008744F2" w:rsidRDefault="00400D3F" w:rsidP="008744F2">
      <w:pPr>
        <w:pStyle w:val="BodyText"/>
        <w:spacing w:after="40"/>
      </w:pPr>
      <w:r>
        <w:t>This p</w:t>
      </w:r>
      <w:r w:rsidR="002730B9" w:rsidRPr="00676143">
        <w:t xml:space="preserve">rivacy </w:t>
      </w:r>
      <w:r>
        <w:t>n</w:t>
      </w:r>
      <w:r w:rsidR="002730B9">
        <w:t>otice</w:t>
      </w:r>
      <w:r w:rsidR="008744F2">
        <w:t xml:space="preserve"> sets out how UT processes the personal data of:</w:t>
      </w:r>
    </w:p>
    <w:p w14:paraId="00ADE653" w14:textId="77777777" w:rsidR="008744F2" w:rsidRPr="00870D55" w:rsidRDefault="008744F2" w:rsidP="008744F2">
      <w:pPr>
        <w:pStyle w:val="ListParagraph"/>
        <w:numPr>
          <w:ilvl w:val="0"/>
          <w:numId w:val="14"/>
        </w:numPr>
        <w:spacing w:after="40"/>
        <w:contextualSpacing w:val="0"/>
        <w:rPr>
          <w:sz w:val="20"/>
        </w:rPr>
      </w:pPr>
      <w:r w:rsidRPr="00870D55">
        <w:rPr>
          <w:sz w:val="20"/>
        </w:rPr>
        <w:t>participants in research conducted by UT; and</w:t>
      </w:r>
    </w:p>
    <w:p w14:paraId="00ADE654" w14:textId="77777777" w:rsidR="008744F2" w:rsidRPr="00870D55" w:rsidRDefault="008744F2" w:rsidP="008744F2">
      <w:pPr>
        <w:pStyle w:val="ListParagraph"/>
        <w:numPr>
          <w:ilvl w:val="0"/>
          <w:numId w:val="14"/>
        </w:numPr>
        <w:spacing w:after="120"/>
        <w:rPr>
          <w:sz w:val="20"/>
        </w:rPr>
      </w:pPr>
      <w:r w:rsidRPr="00870D55">
        <w:rPr>
          <w:sz w:val="20"/>
        </w:rPr>
        <w:t>individuals whose data may be processed indirectly as part of research conducted by UT (examples of circumstances where this may occur are provided at section 5 below).</w:t>
      </w:r>
    </w:p>
    <w:p w14:paraId="00ADE655" w14:textId="77777777" w:rsidR="00AE71FA" w:rsidRDefault="00AE71FA" w:rsidP="0062242A">
      <w:pPr>
        <w:pStyle w:val="BodyText"/>
      </w:pPr>
      <w:r w:rsidRPr="00AE71FA">
        <w:t xml:space="preserve">This notice applies to the personal data we collect from you and personal data which is passed to us by third parties. </w:t>
      </w:r>
      <w:r w:rsidR="00C33350">
        <w:t xml:space="preserve"> </w:t>
      </w:r>
      <w:r w:rsidRPr="00AE71FA">
        <w:t>Please read the following carefully to understand how we process your personal data.</w:t>
      </w:r>
    </w:p>
    <w:p w14:paraId="00ADE656" w14:textId="77777777" w:rsidR="00AE71FA" w:rsidRDefault="00E06DD1" w:rsidP="00AE71FA">
      <w:pPr>
        <w:pStyle w:val="BodyText"/>
      </w:pPr>
      <w:r>
        <w:t>T</w:t>
      </w:r>
      <w:r w:rsidR="00AE71FA">
        <w:t>he information in this privacy notice</w:t>
      </w:r>
      <w:r>
        <w:t xml:space="preserve"> about the uses of your personal data is intended to be combined with the</w:t>
      </w:r>
      <w:r w:rsidR="00AE71FA">
        <w:t xml:space="preserve"> information</w:t>
      </w:r>
      <w:r>
        <w:t xml:space="preserve"> provided in the research informed consent form </w:t>
      </w:r>
      <w:r w:rsidR="00AE71FA">
        <w:t xml:space="preserve">when you agree to participate </w:t>
      </w:r>
      <w:r>
        <w:t>this research study</w:t>
      </w:r>
      <w:r w:rsidR="00AE71FA">
        <w:t xml:space="preserve">.  </w:t>
      </w:r>
    </w:p>
    <w:p w14:paraId="00ADE657" w14:textId="77777777" w:rsidR="00400D3F" w:rsidRPr="00400D3F" w:rsidRDefault="00400D3F" w:rsidP="005D4FE8">
      <w:pPr>
        <w:pStyle w:val="BodyText"/>
        <w:spacing w:before="240"/>
      </w:pPr>
      <w:r w:rsidRPr="00400D3F">
        <w:rPr>
          <w:b/>
          <w:bCs/>
        </w:rPr>
        <w:t>What is research?</w:t>
      </w:r>
    </w:p>
    <w:p w14:paraId="00ADE658" w14:textId="77777777" w:rsidR="00400D3F" w:rsidRPr="00400D3F" w:rsidRDefault="00400D3F" w:rsidP="007B03DF">
      <w:pPr>
        <w:pStyle w:val="BodyText"/>
      </w:pPr>
      <w:r w:rsidRPr="00400D3F">
        <w:t xml:space="preserve">It is generally understood by universities that research makes an original contribution to knowledge. Research conducted by our staff and students is always intended to make an original contribution to knowledge. </w:t>
      </w:r>
      <w:r w:rsidR="007B03DF">
        <w:t xml:space="preserve"> </w:t>
      </w:r>
    </w:p>
    <w:p w14:paraId="00ADE659" w14:textId="77777777" w:rsidR="00C33350" w:rsidRPr="00404883" w:rsidRDefault="00C33350" w:rsidP="005D4FE8">
      <w:pPr>
        <w:pStyle w:val="BodyText"/>
        <w:spacing w:before="240"/>
        <w:rPr>
          <w:b/>
        </w:rPr>
      </w:pPr>
      <w:r w:rsidRPr="00404883">
        <w:rPr>
          <w:b/>
        </w:rPr>
        <w:t>What is 'personal data'?</w:t>
      </w:r>
    </w:p>
    <w:p w14:paraId="00ADE65A" w14:textId="77777777" w:rsidR="00AE71FA" w:rsidRDefault="00C33350" w:rsidP="00C33350">
      <w:pPr>
        <w:pStyle w:val="BodyText"/>
      </w:pPr>
      <w:r>
        <w:t xml:space="preserve">‘Personal data’ means any information which relates to or identifies an individual. </w:t>
      </w:r>
      <w:r w:rsidR="007B03DF">
        <w:t xml:space="preserve"> </w:t>
      </w:r>
      <w:r>
        <w:t xml:space="preserve">This includes information which may not explicitly identify you (e.g. where your name has been removed) but which does make it possible to identify you if it is combined with other information that is readily available. </w:t>
      </w:r>
      <w:r w:rsidR="007B03DF">
        <w:t xml:space="preserve"> </w:t>
      </w:r>
      <w:r>
        <w:t xml:space="preserve">For example, this might be because the information available contains a postcode, your gender and date of birth, and in these circumstances it might be possible to identify you by using other information available elsewhere. </w:t>
      </w:r>
      <w:r w:rsidR="007B03DF">
        <w:t xml:space="preserve"> </w:t>
      </w:r>
      <w:r>
        <w:t>We would therefore treat the details we hold as personal information and protect it accordingly.</w:t>
      </w:r>
    </w:p>
    <w:p w14:paraId="00ADE65B" w14:textId="77777777" w:rsidR="007B03DF" w:rsidRPr="007B03DF" w:rsidRDefault="007B03DF" w:rsidP="005D4FE8">
      <w:pPr>
        <w:pStyle w:val="BodyText"/>
        <w:spacing w:before="240"/>
        <w:rPr>
          <w:b/>
        </w:rPr>
      </w:pPr>
      <w:r w:rsidRPr="007B03DF">
        <w:rPr>
          <w:b/>
        </w:rPr>
        <w:t>UT’s Data Protection Obligations</w:t>
      </w:r>
    </w:p>
    <w:p w14:paraId="00ADE65C" w14:textId="77777777" w:rsidR="007B03DF" w:rsidRDefault="007B03DF" w:rsidP="00C33350">
      <w:pPr>
        <w:pStyle w:val="BodyText"/>
      </w:pPr>
      <w:r w:rsidRPr="007B03DF">
        <w:t xml:space="preserve">When we design and manage research </w:t>
      </w:r>
      <w:r>
        <w:t>studies</w:t>
      </w:r>
      <w:r w:rsidRPr="007B03DF">
        <w:t>, U</w:t>
      </w:r>
      <w:r>
        <w:t>T</w:t>
      </w:r>
      <w:r w:rsidRPr="007B03DF">
        <w:t xml:space="preserve"> will usually be the controller for the purposes of data protection law, which means that we will decide how your personal information is created, collected, used, shared, stored and deleted (processed). </w:t>
      </w:r>
      <w:r>
        <w:t xml:space="preserve"> </w:t>
      </w:r>
      <w:r w:rsidRPr="007B03DF">
        <w:t>We will do so in line with the objectives of the research, ensuring we collect only what is appropriate and necessary and we have informed you of what we are collecting.</w:t>
      </w:r>
      <w:r>
        <w:t xml:space="preserve"> </w:t>
      </w:r>
      <w:r w:rsidRPr="007B03DF">
        <w:t xml:space="preserve"> </w:t>
      </w:r>
    </w:p>
    <w:p w14:paraId="00ADE65D" w14:textId="77777777" w:rsidR="00FD0294" w:rsidRDefault="00FD0294" w:rsidP="007B03DF">
      <w:pPr>
        <w:pStyle w:val="BodyText"/>
      </w:pPr>
      <w:r>
        <w:t xml:space="preserve">UT researchers may </w:t>
      </w:r>
      <w:r w:rsidRPr="00FD0294">
        <w:t>collect and use the following</w:t>
      </w:r>
      <w:r w:rsidR="00870D55">
        <w:t xml:space="preserve"> categorie</w:t>
      </w:r>
      <w:r w:rsidRPr="00FD0294">
        <w:t xml:space="preserve">s of </w:t>
      </w:r>
      <w:r>
        <w:t>Personal</w:t>
      </w:r>
      <w:r w:rsidRPr="00FD0294">
        <w:t xml:space="preserve"> Data for this research</w:t>
      </w:r>
      <w:r w:rsidR="00870D55">
        <w:t xml:space="preserve"> study</w:t>
      </w:r>
      <w:r w:rsidRPr="00FD0294">
        <w:t>:</w:t>
      </w:r>
      <w:r>
        <w:t xml:space="preserve">  </w:t>
      </w:r>
      <w:r w:rsidRPr="00467DD9">
        <w:rPr>
          <w:rFonts w:eastAsia="Open Sans,MS Mincho" w:cs="Open Sans"/>
          <w:color w:val="000000"/>
          <w:szCs w:val="22"/>
        </w:rPr>
        <w:t>[</w:t>
      </w:r>
      <w:r>
        <w:rPr>
          <w:rFonts w:eastAsia="Calibri" w:cs="Open Sans"/>
          <w:i/>
          <w:color w:val="0033CC"/>
          <w:szCs w:val="22"/>
        </w:rPr>
        <w:t>Include any of the following that apply to the research.  Add any additional categories of information that may be collected.</w:t>
      </w:r>
      <w:r w:rsidRPr="00467DD9">
        <w:rPr>
          <w:rFonts w:eastAsia="Open Sans,MS Mincho" w:cs="Open Sans"/>
          <w:color w:val="000000"/>
          <w:szCs w:val="22"/>
        </w:rPr>
        <w:t>]</w:t>
      </w:r>
    </w:p>
    <w:p w14:paraId="00ADE65E" w14:textId="77777777" w:rsidR="00FD0294" w:rsidRDefault="004A0908" w:rsidP="00FD0294">
      <w:pPr>
        <w:pStyle w:val="BodyText"/>
        <w:numPr>
          <w:ilvl w:val="0"/>
          <w:numId w:val="15"/>
        </w:numPr>
        <w:spacing w:after="0"/>
      </w:pPr>
      <w:r>
        <w:t>Name, email address, and phone number</w:t>
      </w:r>
      <w:r w:rsidR="00FD0294">
        <w:t xml:space="preserve"> </w:t>
      </w:r>
    </w:p>
    <w:p w14:paraId="00ADE65F" w14:textId="77777777" w:rsidR="00FD0294" w:rsidRDefault="00FD0294" w:rsidP="00FD0294">
      <w:pPr>
        <w:pStyle w:val="BodyText"/>
        <w:numPr>
          <w:ilvl w:val="0"/>
          <w:numId w:val="15"/>
        </w:numPr>
        <w:spacing w:after="0"/>
      </w:pPr>
      <w:r w:rsidRPr="00FD0294">
        <w:t>Information about your response</w:t>
      </w:r>
      <w:r>
        <w:t>s</w:t>
      </w:r>
      <w:r w:rsidRPr="00FD0294">
        <w:t xml:space="preserve"> to the </w:t>
      </w:r>
      <w:r>
        <w:t>interview questions</w:t>
      </w:r>
    </w:p>
    <w:p w14:paraId="00ADE660" w14:textId="77777777" w:rsidR="00FD0294" w:rsidRDefault="00FD0294" w:rsidP="00FD0294">
      <w:pPr>
        <w:pStyle w:val="BodyText"/>
        <w:numPr>
          <w:ilvl w:val="0"/>
          <w:numId w:val="15"/>
        </w:numPr>
        <w:spacing w:after="0"/>
      </w:pPr>
      <w:r>
        <w:t>Your racial or ethnic origin</w:t>
      </w:r>
    </w:p>
    <w:p w14:paraId="00ADE661" w14:textId="77777777" w:rsidR="00FD0294" w:rsidRDefault="00FD0294" w:rsidP="00FD0294">
      <w:pPr>
        <w:pStyle w:val="BodyText"/>
        <w:numPr>
          <w:ilvl w:val="0"/>
          <w:numId w:val="15"/>
        </w:numPr>
        <w:spacing w:after="0"/>
      </w:pPr>
      <w:r>
        <w:t>Your political opinions</w:t>
      </w:r>
    </w:p>
    <w:p w14:paraId="00ADE662" w14:textId="77777777" w:rsidR="00FD0294" w:rsidRDefault="00FD0294" w:rsidP="00FD0294">
      <w:pPr>
        <w:pStyle w:val="BodyText"/>
        <w:numPr>
          <w:ilvl w:val="0"/>
          <w:numId w:val="15"/>
        </w:numPr>
        <w:spacing w:after="0"/>
      </w:pPr>
      <w:r>
        <w:t>Your religious or philosophical beliefs</w:t>
      </w:r>
    </w:p>
    <w:p w14:paraId="00ADE663" w14:textId="77777777" w:rsidR="00FD0294" w:rsidRDefault="00FD0294" w:rsidP="00FD0294">
      <w:pPr>
        <w:pStyle w:val="BodyText"/>
        <w:numPr>
          <w:ilvl w:val="0"/>
          <w:numId w:val="15"/>
        </w:numPr>
        <w:spacing w:after="0"/>
      </w:pPr>
      <w:r>
        <w:t>Your sexual orientation or beliefs</w:t>
      </w:r>
    </w:p>
    <w:p w14:paraId="00ADE664" w14:textId="77777777" w:rsidR="00FD0294" w:rsidRDefault="00FD0294" w:rsidP="00FD0294">
      <w:pPr>
        <w:pStyle w:val="BodyText"/>
        <w:numPr>
          <w:ilvl w:val="0"/>
          <w:numId w:val="15"/>
        </w:numPr>
        <w:spacing w:after="0"/>
      </w:pPr>
      <w:r>
        <w:t>Health information</w:t>
      </w:r>
    </w:p>
    <w:p w14:paraId="00ADE665" w14:textId="77777777" w:rsidR="00FD0294" w:rsidRDefault="00FD0294" w:rsidP="00FD0294">
      <w:pPr>
        <w:pStyle w:val="BodyText"/>
        <w:numPr>
          <w:ilvl w:val="0"/>
          <w:numId w:val="15"/>
        </w:numPr>
        <w:spacing w:after="0"/>
      </w:pPr>
      <w:r>
        <w:lastRenderedPageBreak/>
        <w:t>Genetic data</w:t>
      </w:r>
    </w:p>
    <w:p w14:paraId="00ADE666" w14:textId="77777777" w:rsidR="00FD0294" w:rsidRDefault="00FD0294" w:rsidP="008A21B1">
      <w:pPr>
        <w:pStyle w:val="BodyText"/>
        <w:numPr>
          <w:ilvl w:val="0"/>
          <w:numId w:val="15"/>
        </w:numPr>
        <w:spacing w:after="0"/>
      </w:pPr>
      <w:r>
        <w:t>Trade union membership</w:t>
      </w:r>
    </w:p>
    <w:p w14:paraId="00ADE667" w14:textId="77777777" w:rsidR="008A21B1" w:rsidRDefault="008A21B1" w:rsidP="00FD0294">
      <w:pPr>
        <w:pStyle w:val="BodyText"/>
        <w:numPr>
          <w:ilvl w:val="0"/>
          <w:numId w:val="15"/>
        </w:numPr>
      </w:pPr>
      <w:r>
        <w:t>Criminal Offenses or Convictions</w:t>
      </w:r>
    </w:p>
    <w:p w14:paraId="00ADE668" w14:textId="77777777" w:rsidR="00FD0294" w:rsidRDefault="00A60F49" w:rsidP="006B6649">
      <w:pPr>
        <w:pStyle w:val="BodyText"/>
      </w:pPr>
      <w:r w:rsidRPr="00A60F49">
        <w:t>The la</w:t>
      </w:r>
      <w:r>
        <w:t>wfu</w:t>
      </w:r>
      <w:r w:rsidRPr="00A60F49">
        <w:t xml:space="preserve">l basis for collecting and processing your personal information is </w:t>
      </w:r>
      <w:r>
        <w:t>performance of a task in the public interest.</w:t>
      </w:r>
    </w:p>
    <w:p w14:paraId="00ADE669" w14:textId="77777777" w:rsidR="00FD0294" w:rsidRDefault="007B03DF" w:rsidP="00A60F49">
      <w:pPr>
        <w:pStyle w:val="BodyText"/>
      </w:pPr>
      <w:r w:rsidRPr="00467DD9">
        <w:rPr>
          <w:rFonts w:eastAsia="Open Sans,MS Mincho" w:cs="Open Sans"/>
          <w:color w:val="000000"/>
          <w:szCs w:val="22"/>
        </w:rPr>
        <w:t>[</w:t>
      </w:r>
      <w:r>
        <w:rPr>
          <w:rFonts w:eastAsia="Calibri" w:cs="Open Sans"/>
          <w:i/>
          <w:color w:val="0033CC"/>
          <w:szCs w:val="22"/>
        </w:rPr>
        <w:t xml:space="preserve">Include this statement if any of the following </w:t>
      </w:r>
      <w:r w:rsidR="0032606F">
        <w:rPr>
          <w:rFonts w:eastAsia="Calibri" w:cs="Open Sans"/>
          <w:i/>
          <w:color w:val="0033CC"/>
          <w:szCs w:val="22"/>
        </w:rPr>
        <w:t xml:space="preserve">special categories of personal data </w:t>
      </w:r>
      <w:r>
        <w:rPr>
          <w:rFonts w:eastAsia="Calibri" w:cs="Open Sans"/>
          <w:i/>
          <w:color w:val="0033CC"/>
          <w:szCs w:val="22"/>
        </w:rPr>
        <w:t>may</w:t>
      </w:r>
      <w:r w:rsidR="0032606F">
        <w:rPr>
          <w:rFonts w:eastAsia="Calibri" w:cs="Open Sans"/>
          <w:i/>
          <w:color w:val="0033CC"/>
          <w:szCs w:val="22"/>
        </w:rPr>
        <w:t>/will</w:t>
      </w:r>
      <w:r>
        <w:rPr>
          <w:rFonts w:eastAsia="Calibri" w:cs="Open Sans"/>
          <w:i/>
          <w:color w:val="0033CC"/>
          <w:szCs w:val="22"/>
        </w:rPr>
        <w:t xml:space="preserve"> be collected</w:t>
      </w:r>
      <w:r w:rsidR="0032606F">
        <w:rPr>
          <w:rFonts w:eastAsia="Calibri" w:cs="Open Sans"/>
          <w:i/>
          <w:color w:val="0033CC"/>
          <w:szCs w:val="22"/>
        </w:rPr>
        <w:t xml:space="preserve">: </w:t>
      </w:r>
      <w:r w:rsidR="0032606F" w:rsidRPr="0032606F">
        <w:rPr>
          <w:rFonts w:eastAsia="Calibri" w:cs="Open Sans"/>
          <w:i/>
          <w:color w:val="0033CC"/>
          <w:szCs w:val="22"/>
        </w:rPr>
        <w:t>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Pr>
          <w:rFonts w:eastAsia="Calibri" w:cs="Open Sans"/>
          <w:i/>
          <w:color w:val="0033CC"/>
          <w:szCs w:val="22"/>
        </w:rPr>
        <w:t>.</w:t>
      </w:r>
      <w:r w:rsidRPr="00467DD9">
        <w:rPr>
          <w:rFonts w:eastAsia="Open Sans,MS Mincho" w:cs="Open Sans"/>
          <w:color w:val="000000"/>
          <w:szCs w:val="22"/>
        </w:rPr>
        <w:t>]</w:t>
      </w:r>
      <w:r w:rsidR="0032606F">
        <w:rPr>
          <w:rFonts w:eastAsia="Open Sans,MS Mincho" w:cs="Open Sans"/>
          <w:color w:val="000000"/>
          <w:szCs w:val="22"/>
        </w:rPr>
        <w:t xml:space="preserve"> </w:t>
      </w:r>
      <w:r w:rsidR="00A60F49" w:rsidRPr="00A60F49">
        <w:t>The la</w:t>
      </w:r>
      <w:r w:rsidR="00A60F49">
        <w:t>wfu</w:t>
      </w:r>
      <w:r w:rsidR="00A60F49" w:rsidRPr="00A60F49">
        <w:t>l basis for collecting and processing</w:t>
      </w:r>
      <w:r w:rsidR="00A60F49">
        <w:t xml:space="preserve"> special categories of personal data is for scientific and historical research or statistical purposes. </w:t>
      </w:r>
    </w:p>
    <w:p w14:paraId="00ADE66A" w14:textId="77777777" w:rsidR="0032606F" w:rsidRDefault="0032606F" w:rsidP="006B6649">
      <w:pPr>
        <w:pStyle w:val="BodyText"/>
      </w:pPr>
      <w:r w:rsidRPr="00467DD9">
        <w:rPr>
          <w:rFonts w:eastAsia="Open Sans,MS Mincho" w:cs="Open Sans"/>
          <w:color w:val="000000"/>
          <w:szCs w:val="22"/>
        </w:rPr>
        <w:t>[</w:t>
      </w:r>
      <w:r>
        <w:rPr>
          <w:rFonts w:eastAsia="Calibri" w:cs="Open Sans"/>
          <w:i/>
          <w:color w:val="0033CC"/>
          <w:szCs w:val="22"/>
        </w:rPr>
        <w:t xml:space="preserve">Include this statement if information about participants’ </w:t>
      </w:r>
      <w:r w:rsidRPr="0032606F">
        <w:rPr>
          <w:rFonts w:eastAsia="Calibri" w:cs="Open Sans"/>
          <w:i/>
          <w:color w:val="0033CC"/>
          <w:szCs w:val="22"/>
        </w:rPr>
        <w:t>criminal convictions and offences</w:t>
      </w:r>
      <w:r>
        <w:rPr>
          <w:rFonts w:eastAsia="Calibri" w:cs="Open Sans"/>
          <w:i/>
          <w:color w:val="0033CC"/>
          <w:szCs w:val="22"/>
        </w:rPr>
        <w:t xml:space="preserve"> may/will be collected.</w:t>
      </w:r>
      <w:r w:rsidRPr="00467DD9">
        <w:rPr>
          <w:rFonts w:eastAsia="Open Sans,MS Mincho" w:cs="Open Sans"/>
          <w:color w:val="000000"/>
          <w:szCs w:val="22"/>
        </w:rPr>
        <w:t>]</w:t>
      </w:r>
      <w:r>
        <w:rPr>
          <w:rFonts w:eastAsia="Open Sans,MS Mincho" w:cs="Open Sans"/>
          <w:color w:val="000000"/>
          <w:szCs w:val="22"/>
        </w:rPr>
        <w:t xml:space="preserve"> </w:t>
      </w:r>
      <w:r w:rsidRPr="00A60F49">
        <w:t>The la</w:t>
      </w:r>
      <w:r>
        <w:t>wfu</w:t>
      </w:r>
      <w:r w:rsidRPr="00A60F49">
        <w:t>l basis for processing</w:t>
      </w:r>
      <w:r>
        <w:t xml:space="preserve"> </w:t>
      </w:r>
      <w:r w:rsidRPr="0032606F">
        <w:t>personal data relating to criminal convictions and offences</w:t>
      </w:r>
      <w:r>
        <w:t xml:space="preserve"> is for scientific and historical research or statistical purposes.</w:t>
      </w:r>
    </w:p>
    <w:p w14:paraId="00ADE66B" w14:textId="77777777" w:rsidR="007E13A7" w:rsidRPr="006B6649" w:rsidRDefault="00A60F49" w:rsidP="006B6649">
      <w:pPr>
        <w:pStyle w:val="BodyText"/>
      </w:pPr>
      <w:r w:rsidRPr="00A60F49">
        <w:t xml:space="preserve">Your personal data will be processed so long as it is required for the research </w:t>
      </w:r>
      <w:r>
        <w:t>study</w:t>
      </w:r>
      <w:r w:rsidRPr="00A60F49">
        <w:t>.</w:t>
      </w:r>
      <w:r>
        <w:t xml:space="preserve"> </w:t>
      </w:r>
      <w:r w:rsidRPr="00A60F49">
        <w:t xml:space="preserve"> If we are able to anonymize or</w:t>
      </w:r>
      <w:r>
        <w:t xml:space="preserve"> code</w:t>
      </w:r>
      <w:r w:rsidRPr="00A60F49">
        <w:t xml:space="preserve"> </w:t>
      </w:r>
      <w:r>
        <w:t>(</w:t>
      </w:r>
      <w:r w:rsidRPr="00A60F49">
        <w:t>pseudonymi</w:t>
      </w:r>
      <w:r>
        <w:t>z</w:t>
      </w:r>
      <w:r w:rsidRPr="00A60F49">
        <w:t>e</w:t>
      </w:r>
      <w:r>
        <w:t xml:space="preserve">) </w:t>
      </w:r>
      <w:r w:rsidRPr="00A60F49">
        <w:t>the personal data you provide</w:t>
      </w:r>
      <w:r>
        <w:t>,</w:t>
      </w:r>
      <w:r w:rsidRPr="00A60F49">
        <w:t xml:space="preserve"> we will </w:t>
      </w:r>
      <w:r>
        <w:t xml:space="preserve">do so.  Additionally, we will </w:t>
      </w:r>
      <w:r w:rsidRPr="00A60F49">
        <w:t>minimize the processing of personal data wherever possible.</w:t>
      </w:r>
    </w:p>
    <w:p w14:paraId="00ADE66C" w14:textId="77777777" w:rsidR="006B6649" w:rsidRDefault="00447D5F" w:rsidP="001B0448">
      <w:pPr>
        <w:pStyle w:val="BodyText"/>
      </w:pPr>
      <w:r w:rsidRPr="00447D5F">
        <w:t>The research</w:t>
      </w:r>
      <w:r>
        <w:t xml:space="preserve">ers </w:t>
      </w:r>
      <w:r w:rsidRPr="00447D5F">
        <w:t xml:space="preserve">will transfer your </w:t>
      </w:r>
      <w:r w:rsidR="007E13A7">
        <w:t>p</w:t>
      </w:r>
      <w:r>
        <w:t>ersonal</w:t>
      </w:r>
      <w:r w:rsidRPr="00447D5F">
        <w:t xml:space="preserve"> </w:t>
      </w:r>
      <w:r w:rsidR="007E13A7">
        <w:t>d</w:t>
      </w:r>
      <w:r w:rsidRPr="00447D5F">
        <w:t xml:space="preserve">ata to our research site in the United States. </w:t>
      </w:r>
      <w:r>
        <w:t xml:space="preserve"> Although t</w:t>
      </w:r>
      <w:r w:rsidRPr="00447D5F">
        <w:t xml:space="preserve">he United States does not have the same laws to protect your </w:t>
      </w:r>
      <w:r>
        <w:t>Personal</w:t>
      </w:r>
      <w:r w:rsidRPr="00447D5F">
        <w:t xml:space="preserve"> Data as EU/EEA</w:t>
      </w:r>
      <w:r>
        <w:t xml:space="preserve"> Member States</w:t>
      </w:r>
      <w:r w:rsidR="00C10371">
        <w:t>,</w:t>
      </w:r>
      <w:r w:rsidRPr="00447D5F">
        <w:t xml:space="preserve"> the research team is committed to protecting the confidentiality of your </w:t>
      </w:r>
      <w:r w:rsidR="00C10371">
        <w:t>Personal Data</w:t>
      </w:r>
      <w:r w:rsidRPr="00447D5F">
        <w:t xml:space="preserve">. Additional information about the protections we will use is included in the </w:t>
      </w:r>
      <w:r w:rsidR="00C10371">
        <w:t xml:space="preserve">research </w:t>
      </w:r>
      <w:r w:rsidRPr="00447D5F">
        <w:t>consent</w:t>
      </w:r>
      <w:r w:rsidR="00C10371">
        <w:t xml:space="preserve"> form</w:t>
      </w:r>
      <w:r w:rsidRPr="00447D5F">
        <w:t>.</w:t>
      </w:r>
    </w:p>
    <w:p w14:paraId="00ADE66D" w14:textId="77777777" w:rsidR="00A4046E" w:rsidRPr="00A4046E" w:rsidRDefault="00A4046E" w:rsidP="00A4046E">
      <w:pPr>
        <w:pStyle w:val="BodyText"/>
      </w:pPr>
      <w:r w:rsidRPr="00A4046E">
        <w:t xml:space="preserve">Although </w:t>
      </w:r>
      <w:r>
        <w:t>rare</w:t>
      </w:r>
      <w:r w:rsidRPr="00A4046E">
        <w:t xml:space="preserve">, there are times when others may need to see the </w:t>
      </w:r>
      <w:r>
        <w:t>personal data</w:t>
      </w:r>
      <w:r w:rsidRPr="00A4046E">
        <w:t xml:space="preserve"> we collected or created about you: </w:t>
      </w:r>
      <w:r w:rsidRPr="00467DD9">
        <w:rPr>
          <w:rFonts w:eastAsia="Open Sans,MS Mincho" w:cs="Open Sans"/>
          <w:color w:val="000000"/>
          <w:szCs w:val="22"/>
        </w:rPr>
        <w:t>[</w:t>
      </w:r>
      <w:r>
        <w:rPr>
          <w:rFonts w:eastAsia="Calibri" w:cs="Open Sans"/>
          <w:i/>
          <w:color w:val="0033CC"/>
          <w:szCs w:val="22"/>
        </w:rPr>
        <w:t>Delete any of the following that do not apply to the research or add any others that apply.</w:t>
      </w:r>
      <w:r w:rsidRPr="00467DD9">
        <w:rPr>
          <w:rFonts w:eastAsia="Open Sans,MS Mincho" w:cs="Open Sans"/>
          <w:color w:val="000000"/>
          <w:szCs w:val="22"/>
        </w:rPr>
        <w:t>]</w:t>
      </w:r>
    </w:p>
    <w:p w14:paraId="00ADE66E" w14:textId="77777777" w:rsidR="00A4046E" w:rsidRPr="00A4046E" w:rsidRDefault="00A4046E" w:rsidP="00A5263E">
      <w:pPr>
        <w:pStyle w:val="BodyText"/>
        <w:numPr>
          <w:ilvl w:val="0"/>
          <w:numId w:val="21"/>
        </w:numPr>
        <w:spacing w:after="40"/>
      </w:pPr>
      <w:r w:rsidRPr="00A4046E">
        <w:t>Members of the research team so they properly conduct the research</w:t>
      </w:r>
    </w:p>
    <w:p w14:paraId="00ADE66F" w14:textId="77777777" w:rsidR="00A4046E" w:rsidRDefault="00A4046E" w:rsidP="00A5263E">
      <w:pPr>
        <w:pStyle w:val="BodyText"/>
        <w:numPr>
          <w:ilvl w:val="0"/>
          <w:numId w:val="21"/>
        </w:numPr>
        <w:spacing w:after="40"/>
      </w:pPr>
      <w:r w:rsidRPr="00A4046E">
        <w:t xml:space="preserve">People at </w:t>
      </w:r>
      <w:r>
        <w:t>UT</w:t>
      </w:r>
      <w:r w:rsidRPr="00A4046E">
        <w:t xml:space="preserve"> </w:t>
      </w:r>
      <w:r>
        <w:t>who</w:t>
      </w:r>
      <w:r w:rsidRPr="00A4046E">
        <w:t xml:space="preserve"> oversee the research to see if it is conducted </w:t>
      </w:r>
      <w:r>
        <w:t>properly</w:t>
      </w:r>
    </w:p>
    <w:p w14:paraId="00ADE670" w14:textId="77777777" w:rsidR="00A5263E" w:rsidRPr="00A5263E" w:rsidRDefault="00A5263E" w:rsidP="00A5263E">
      <w:pPr>
        <w:pStyle w:val="BodyText"/>
        <w:numPr>
          <w:ilvl w:val="0"/>
          <w:numId w:val="21"/>
        </w:numPr>
        <w:spacing w:after="40"/>
      </w:pPr>
      <w:r w:rsidRPr="00A4046E">
        <w:t xml:space="preserve">Representatives of the U.S. Office of Human Research Protections (OHRP) </w:t>
      </w:r>
      <w:r w:rsidRPr="00A4046E">
        <w:rPr>
          <w:iCs/>
        </w:rPr>
        <w:t>who oversee the research</w:t>
      </w:r>
    </w:p>
    <w:p w14:paraId="00ADE671" w14:textId="77777777" w:rsidR="00A5263E" w:rsidRPr="00A4046E" w:rsidRDefault="00A5263E" w:rsidP="00A5263E">
      <w:pPr>
        <w:pStyle w:val="BodyText"/>
        <w:numPr>
          <w:ilvl w:val="0"/>
          <w:numId w:val="21"/>
        </w:numPr>
        <w:spacing w:after="40"/>
      </w:pPr>
      <w:r w:rsidRPr="00467DD9">
        <w:rPr>
          <w:rFonts w:eastAsia="Open Sans,MS Mincho" w:cs="Open Sans"/>
          <w:color w:val="000000"/>
          <w:szCs w:val="22"/>
        </w:rPr>
        <w:t>[</w:t>
      </w:r>
      <w:r>
        <w:rPr>
          <w:rFonts w:eastAsia="Calibri" w:cs="Open Sans"/>
          <w:i/>
          <w:color w:val="0033CC"/>
          <w:szCs w:val="22"/>
        </w:rPr>
        <w:t>If applicable, include:</w:t>
      </w:r>
      <w:r w:rsidRPr="00467DD9">
        <w:rPr>
          <w:rFonts w:eastAsia="Open Sans,MS Mincho" w:cs="Open Sans"/>
          <w:color w:val="000000"/>
          <w:szCs w:val="22"/>
        </w:rPr>
        <w:t>]</w:t>
      </w:r>
      <w:r>
        <w:rPr>
          <w:rFonts w:eastAsia="Open Sans,MS Mincho" w:cs="Open Sans"/>
          <w:color w:val="000000"/>
          <w:szCs w:val="22"/>
        </w:rPr>
        <w:t xml:space="preserve"> </w:t>
      </w:r>
      <w:r w:rsidRPr="00A4046E">
        <w:t xml:space="preserve">Other researchers, so they can conduct additional research on </w:t>
      </w:r>
      <w:r>
        <w:t>this topic</w:t>
      </w:r>
    </w:p>
    <w:p w14:paraId="00ADE672" w14:textId="77777777" w:rsidR="00A4046E" w:rsidRPr="00A4046E" w:rsidRDefault="00A5263E" w:rsidP="00A4046E">
      <w:pPr>
        <w:pStyle w:val="BodyText"/>
        <w:numPr>
          <w:ilvl w:val="0"/>
          <w:numId w:val="21"/>
        </w:numPr>
      </w:pPr>
      <w:r w:rsidRPr="00467DD9">
        <w:rPr>
          <w:rFonts w:eastAsia="Open Sans,MS Mincho" w:cs="Open Sans"/>
          <w:color w:val="000000"/>
          <w:szCs w:val="22"/>
        </w:rPr>
        <w:t>[</w:t>
      </w:r>
      <w:r>
        <w:rPr>
          <w:rFonts w:eastAsia="Calibri" w:cs="Open Sans"/>
          <w:i/>
          <w:color w:val="0033CC"/>
          <w:szCs w:val="22"/>
        </w:rPr>
        <w:t>If applicable, include:</w:t>
      </w:r>
      <w:r w:rsidRPr="00467DD9">
        <w:rPr>
          <w:rFonts w:eastAsia="Open Sans,MS Mincho" w:cs="Open Sans"/>
          <w:color w:val="000000"/>
          <w:szCs w:val="22"/>
        </w:rPr>
        <w:t>]</w:t>
      </w:r>
      <w:r>
        <w:rPr>
          <w:rFonts w:eastAsia="Open Sans,MS Mincho" w:cs="Open Sans"/>
          <w:color w:val="000000"/>
          <w:szCs w:val="22"/>
        </w:rPr>
        <w:t xml:space="preserve"> </w:t>
      </w:r>
      <w:r w:rsidR="00A4046E" w:rsidRPr="00A4046E">
        <w:t>The research Sponsor who will monitor the study and analyze the data</w:t>
      </w:r>
    </w:p>
    <w:p w14:paraId="00ADE673" w14:textId="77777777" w:rsidR="00C10371" w:rsidRPr="00CD012E" w:rsidRDefault="00CD012E" w:rsidP="005D4FE8">
      <w:pPr>
        <w:pStyle w:val="BodyText"/>
        <w:spacing w:before="240"/>
        <w:rPr>
          <w:b/>
        </w:rPr>
      </w:pPr>
      <w:r w:rsidRPr="00CD012E">
        <w:rPr>
          <w:b/>
        </w:rPr>
        <w:t>Your Rights</w:t>
      </w:r>
    </w:p>
    <w:p w14:paraId="00ADE674" w14:textId="77777777" w:rsidR="00CD012E" w:rsidRPr="00CD012E" w:rsidRDefault="00CD012E" w:rsidP="00CD012E">
      <w:pPr>
        <w:pStyle w:val="BodyText"/>
        <w:numPr>
          <w:ilvl w:val="0"/>
          <w:numId w:val="19"/>
        </w:numPr>
      </w:pPr>
      <w:r w:rsidRPr="00CD012E">
        <w:t xml:space="preserve">You have the right to see the information being collected about you in the study. To ensure integrity of the study, you will not be able to review some of the data until after the study has been completed. </w:t>
      </w:r>
      <w:r w:rsidR="005D4FE8">
        <w:t xml:space="preserve"> </w:t>
      </w:r>
      <w:r w:rsidRPr="00CD012E">
        <w:t>For example, if you are in a blinded study, neither the researchers nor you will be able to know the study arm in which you participated until after the study is over.</w:t>
      </w:r>
    </w:p>
    <w:p w14:paraId="00ADE675" w14:textId="77777777" w:rsidR="00CD012E" w:rsidRPr="00CD012E" w:rsidRDefault="00CD012E" w:rsidP="00CD012E">
      <w:pPr>
        <w:pStyle w:val="BodyText"/>
        <w:numPr>
          <w:ilvl w:val="0"/>
          <w:numId w:val="18"/>
        </w:numPr>
      </w:pPr>
      <w:bookmarkStart w:id="0" w:name="_cp_blt_1_68"/>
      <w:bookmarkStart w:id="1" w:name="_cp_text_1_69"/>
      <w:r w:rsidRPr="00CD012E">
        <w:t>Y</w:t>
      </w:r>
      <w:bookmarkEnd w:id="0"/>
      <w:r w:rsidRPr="00CD012E">
        <w:t>ou have the right to request corrections to</w:t>
      </w:r>
      <w:r w:rsidR="005D4FE8">
        <w:t xml:space="preserve"> your personal data</w:t>
      </w:r>
      <w:r w:rsidRPr="00CD012E">
        <w:t xml:space="preserve"> if it is inaccurate.</w:t>
      </w:r>
    </w:p>
    <w:p w14:paraId="00ADE676" w14:textId="77777777" w:rsidR="00CD012E" w:rsidRDefault="00CD012E" w:rsidP="00CD012E">
      <w:pPr>
        <w:pStyle w:val="BodyText"/>
        <w:numPr>
          <w:ilvl w:val="0"/>
          <w:numId w:val="18"/>
        </w:numPr>
      </w:pPr>
      <w:bookmarkStart w:id="2" w:name="_cp_blt_1_70"/>
      <w:bookmarkStart w:id="3" w:name="_cp_text_1_71"/>
      <w:bookmarkEnd w:id="1"/>
      <w:r w:rsidRPr="00CD012E">
        <w:t>Y</w:t>
      </w:r>
      <w:bookmarkEnd w:id="2"/>
      <w:r w:rsidRPr="00CD012E">
        <w:t xml:space="preserve">ou have the right to limit the collection and use of your </w:t>
      </w:r>
      <w:r w:rsidR="005D4FE8">
        <w:t>personal data</w:t>
      </w:r>
      <w:r w:rsidRPr="00CD012E">
        <w:t xml:space="preserve"> under certain circumstances (for example, if you think that the information is inaccurate).</w:t>
      </w:r>
    </w:p>
    <w:p w14:paraId="00ADE677" w14:textId="77777777" w:rsidR="005D4FE8" w:rsidRDefault="005D4FE8" w:rsidP="00CD012E">
      <w:pPr>
        <w:pStyle w:val="BodyText"/>
        <w:numPr>
          <w:ilvl w:val="0"/>
          <w:numId w:val="18"/>
        </w:numPr>
      </w:pPr>
      <w:bookmarkStart w:id="4" w:name="_cp_blt_1_74"/>
      <w:r w:rsidRPr="00CD012E">
        <w:lastRenderedPageBreak/>
        <w:t>Y</w:t>
      </w:r>
      <w:bookmarkEnd w:id="4"/>
      <w:r w:rsidRPr="00CD012E">
        <w:t xml:space="preserve">ou have the right to request the deletion of your </w:t>
      </w:r>
      <w:r>
        <w:t>personal data</w:t>
      </w:r>
      <w:r w:rsidRPr="00CD012E">
        <w:t xml:space="preserve"> if you are no longer participating in the study.</w:t>
      </w:r>
      <w:r>
        <w:t xml:space="preserve"> </w:t>
      </w:r>
      <w:r w:rsidRPr="00CD012E">
        <w:t xml:space="preserve"> However, there are limits on your ability to request deletion of your </w:t>
      </w:r>
      <w:r>
        <w:t>personal data</w:t>
      </w:r>
      <w:r w:rsidRPr="00CD012E">
        <w:t xml:space="preserve"> such as if deletion would seriously impair the integrity or the efficacy of the </w:t>
      </w:r>
      <w:r>
        <w:t xml:space="preserve">research </w:t>
      </w:r>
      <w:r w:rsidRPr="00CD012E">
        <w:t xml:space="preserve">study or if your </w:t>
      </w:r>
      <w:r>
        <w:t>personal data</w:t>
      </w:r>
      <w:r w:rsidRPr="00CD012E">
        <w:t xml:space="preserve"> is needed to comply with legal requirements.</w:t>
      </w:r>
    </w:p>
    <w:p w14:paraId="00ADE678" w14:textId="77777777" w:rsidR="00CD012E" w:rsidRPr="00CD012E" w:rsidRDefault="00CD012E" w:rsidP="00CD012E">
      <w:pPr>
        <w:pStyle w:val="RBUBullets"/>
        <w:numPr>
          <w:ilvl w:val="0"/>
          <w:numId w:val="18"/>
        </w:numPr>
        <w:rPr>
          <w:sz w:val="20"/>
        </w:rPr>
      </w:pPr>
      <w:r w:rsidRPr="00CD012E">
        <w:rPr>
          <w:rFonts w:ascii="Open Sans" w:hAnsi="Open Sans"/>
          <w:sz w:val="20"/>
        </w:rPr>
        <w:t xml:space="preserve">You have the right to file a complaint with a data protection authority </w:t>
      </w:r>
      <w:r w:rsidRPr="00CD012E">
        <w:rPr>
          <w:rFonts w:ascii="Open Sans" w:hAnsi="Open Sans"/>
          <w:b/>
          <w:sz w:val="20"/>
        </w:rPr>
        <w:t>(</w:t>
      </w:r>
      <w:hyperlink r:id="rId5" w:history="1">
        <w:r w:rsidRPr="00CD012E">
          <w:rPr>
            <w:rStyle w:val="Hyperlink"/>
            <w:rFonts w:ascii="Open Sans" w:hAnsi="Open Sans"/>
            <w:b w:val="0"/>
            <w:sz w:val="20"/>
          </w:rPr>
          <w:t>http://ec.europa.eu/justice/data-protection/article-29/structure/data-protection-authorities/index_en.htm</w:t>
        </w:r>
      </w:hyperlink>
      <w:r w:rsidRPr="00CD012E">
        <w:rPr>
          <w:rFonts w:ascii="Open Sans" w:hAnsi="Open Sans"/>
          <w:sz w:val="20"/>
        </w:rPr>
        <w:t>).</w:t>
      </w:r>
    </w:p>
    <w:bookmarkEnd w:id="3"/>
    <w:p w14:paraId="00ADE679" w14:textId="77777777" w:rsidR="005D4FE8" w:rsidRPr="005D4FE8" w:rsidRDefault="005D4FE8" w:rsidP="005D4FE8">
      <w:pPr>
        <w:pStyle w:val="BodyText"/>
        <w:spacing w:before="240"/>
        <w:rPr>
          <w:b/>
        </w:rPr>
      </w:pPr>
      <w:r w:rsidRPr="005D4FE8">
        <w:rPr>
          <w:b/>
        </w:rPr>
        <w:t>Withdrawal from the Study</w:t>
      </w:r>
    </w:p>
    <w:p w14:paraId="00ADE67A" w14:textId="77777777" w:rsidR="005D4FE8" w:rsidRPr="005D4FE8" w:rsidRDefault="005D4FE8" w:rsidP="005D4FE8">
      <w:pPr>
        <w:pStyle w:val="BodyText"/>
      </w:pPr>
      <w:r w:rsidRPr="005D4FE8">
        <w:t>If you withdraw from the study, you will no longer be able to participate in the study.</w:t>
      </w:r>
      <w:r>
        <w:t xml:space="preserve"> </w:t>
      </w:r>
      <w:r w:rsidRPr="005D4FE8">
        <w:t xml:space="preserve"> No new information or samples will be collected about you or from you by the study team. </w:t>
      </w:r>
      <w:r>
        <w:t xml:space="preserve"> </w:t>
      </w:r>
      <w:r w:rsidRPr="005D4FE8">
        <w:t>Your withdrawal has no effect on the lawfulness of the data processing that occurred prior to your withdrawal.</w:t>
      </w:r>
    </w:p>
    <w:p w14:paraId="00ADE67B" w14:textId="77777777" w:rsidR="005D4FE8" w:rsidRDefault="005D4FE8" w:rsidP="005D4FE8">
      <w:pPr>
        <w:pStyle w:val="BodyText"/>
      </w:pPr>
      <w:bookmarkStart w:id="5" w:name="_cp_text_1_10"/>
      <w:r w:rsidRPr="005D4FE8">
        <w:t xml:space="preserve">After your withdrawal, your personal </w:t>
      </w:r>
      <w:r w:rsidR="00074F3C" w:rsidRPr="005D4FE8">
        <w:t xml:space="preserve">data </w:t>
      </w:r>
      <w:r w:rsidRPr="005D4FE8">
        <w:t>may still be maintained to maintain the integrity of the study, to satisfy any legal or regulatory requirements including reporting and retention requirements, and/or for any other purposes permitted under applicable data protection and privacy laws.</w:t>
      </w:r>
      <w:bookmarkStart w:id="6" w:name="_cp_text_1_11"/>
      <w:bookmarkEnd w:id="5"/>
      <w:r w:rsidRPr="005D4FE8">
        <w:t xml:space="preserve">  Your Personal Information also may be anonymized so that the information does not identify you personally, and </w:t>
      </w:r>
      <w:r w:rsidR="00074F3C">
        <w:t>the</w:t>
      </w:r>
      <w:r w:rsidRPr="005D4FE8">
        <w:t xml:space="preserve"> anonymized information may be used for further research.  </w:t>
      </w:r>
      <w:bookmarkEnd w:id="6"/>
    </w:p>
    <w:p w14:paraId="00ADE67C" w14:textId="77777777" w:rsidR="007E13A7" w:rsidRPr="007E13A7" w:rsidRDefault="007E13A7" w:rsidP="007E13A7">
      <w:pPr>
        <w:pStyle w:val="BodyText"/>
      </w:pPr>
      <w:r w:rsidRPr="007E13A7">
        <w:t xml:space="preserve">As noted in the </w:t>
      </w:r>
      <w:r>
        <w:t>research consent f</w:t>
      </w:r>
      <w:r w:rsidRPr="007E13A7">
        <w:t>o</w:t>
      </w:r>
      <w:r>
        <w:t>rm</w:t>
      </w:r>
      <w:r w:rsidRPr="007E13A7">
        <w:t xml:space="preserve">, you are free to stop taking part in this study at any time by telling the </w:t>
      </w:r>
      <w:r>
        <w:t>researchers</w:t>
      </w:r>
      <w:r w:rsidRPr="007E13A7">
        <w:t xml:space="preserve">. </w:t>
      </w:r>
    </w:p>
    <w:p w14:paraId="00ADE67D" w14:textId="77777777" w:rsidR="007E13A7" w:rsidRPr="007E13A7" w:rsidRDefault="007E13A7" w:rsidP="007E13A7">
      <w:pPr>
        <w:pStyle w:val="BodyText"/>
      </w:pPr>
      <w:r w:rsidRPr="007E13A7">
        <w:t xml:space="preserve">If you stop taking part in the study but do not withdraw your consent, your </w:t>
      </w:r>
      <w:r>
        <w:t>personal data</w:t>
      </w:r>
      <w:r w:rsidRPr="007E13A7">
        <w:t xml:space="preserve"> will continue to be used in accordance with the </w:t>
      </w:r>
      <w:r w:rsidR="00074F3C">
        <w:t xml:space="preserve">information in </w:t>
      </w:r>
      <w:r>
        <w:t>research consent f</w:t>
      </w:r>
      <w:r w:rsidRPr="007E13A7">
        <w:t>o</w:t>
      </w:r>
      <w:r>
        <w:t>rm</w:t>
      </w:r>
      <w:r w:rsidRPr="007E13A7">
        <w:t xml:space="preserve">, this </w:t>
      </w:r>
      <w:r w:rsidR="00074F3C">
        <w:t>p</w:t>
      </w:r>
      <w:r w:rsidRPr="007E13A7">
        <w:t xml:space="preserve">rivacy </w:t>
      </w:r>
      <w:r w:rsidR="00074F3C">
        <w:t>notice</w:t>
      </w:r>
      <w:r w:rsidRPr="007E13A7">
        <w:t xml:space="preserve"> and applicable law. </w:t>
      </w:r>
      <w:r w:rsidR="00074F3C">
        <w:t xml:space="preserve"> </w:t>
      </w:r>
      <w:r w:rsidRPr="007E13A7">
        <w:t xml:space="preserve">If you withdraw, no new information or samples will be collected about you or from you by the </w:t>
      </w:r>
      <w:r w:rsidR="00074F3C">
        <w:t>researchers</w:t>
      </w:r>
      <w:r w:rsidRPr="007E13A7">
        <w:t>, unless you have agreed to provide them.</w:t>
      </w:r>
    </w:p>
    <w:p w14:paraId="00ADE67E" w14:textId="77777777" w:rsidR="007E13A7" w:rsidRPr="007E13A7" w:rsidRDefault="007E13A7" w:rsidP="007E13A7">
      <w:pPr>
        <w:pStyle w:val="BodyText"/>
      </w:pPr>
      <w:r w:rsidRPr="007E13A7">
        <w:t xml:space="preserve"> If you decide to withdraw your consent:</w:t>
      </w:r>
    </w:p>
    <w:p w14:paraId="00ADE67F" w14:textId="77777777" w:rsidR="007E13A7" w:rsidRPr="007E13A7" w:rsidRDefault="007E13A7" w:rsidP="007E13A7">
      <w:pPr>
        <w:pStyle w:val="BodyText"/>
        <w:numPr>
          <w:ilvl w:val="0"/>
          <w:numId w:val="20"/>
        </w:numPr>
      </w:pPr>
      <w:r w:rsidRPr="007E13A7">
        <w:t xml:space="preserve">You will no longer be able to participate in the </w:t>
      </w:r>
      <w:r w:rsidR="00074F3C">
        <w:t xml:space="preserve">research </w:t>
      </w:r>
      <w:r w:rsidRPr="007E13A7">
        <w:t>study;</w:t>
      </w:r>
    </w:p>
    <w:p w14:paraId="00ADE680" w14:textId="77777777" w:rsidR="007E13A7" w:rsidRPr="007E13A7" w:rsidRDefault="007E13A7" w:rsidP="007E13A7">
      <w:pPr>
        <w:pStyle w:val="BodyText"/>
        <w:numPr>
          <w:ilvl w:val="0"/>
          <w:numId w:val="20"/>
        </w:numPr>
      </w:pPr>
      <w:r w:rsidRPr="007E13A7">
        <w:t xml:space="preserve">No new information or samples will be collected about you or from you by the </w:t>
      </w:r>
      <w:r w:rsidR="00074F3C">
        <w:t>researchers</w:t>
      </w:r>
      <w:r w:rsidRPr="007E13A7">
        <w:t>;</w:t>
      </w:r>
    </w:p>
    <w:p w14:paraId="00ADE681" w14:textId="77777777" w:rsidR="007E13A7" w:rsidRPr="007E13A7" w:rsidRDefault="007E13A7" w:rsidP="007E13A7">
      <w:pPr>
        <w:pStyle w:val="BodyText"/>
        <w:numPr>
          <w:ilvl w:val="0"/>
          <w:numId w:val="20"/>
        </w:numPr>
      </w:pPr>
      <w:r w:rsidRPr="007E13A7">
        <w:t xml:space="preserve">The </w:t>
      </w:r>
      <w:r w:rsidR="00074F3C">
        <w:t>researchers</w:t>
      </w:r>
      <w:r w:rsidRPr="007E13A7">
        <w:t xml:space="preserve"> may still need to report any safety event that you may have experienced due to your participation in the</w:t>
      </w:r>
      <w:r w:rsidR="00074F3C">
        <w:t xml:space="preserve"> research</w:t>
      </w:r>
      <w:r w:rsidRPr="007E13A7">
        <w:t xml:space="preserve"> study; </w:t>
      </w:r>
    </w:p>
    <w:p w14:paraId="00ADE682" w14:textId="77777777" w:rsidR="00074F3C" w:rsidRDefault="007E13A7" w:rsidP="005A0B62">
      <w:pPr>
        <w:pStyle w:val="BodyText"/>
        <w:numPr>
          <w:ilvl w:val="0"/>
          <w:numId w:val="20"/>
        </w:numPr>
      </w:pPr>
      <w:r w:rsidRPr="007E13A7">
        <w:t xml:space="preserve">Your </w:t>
      </w:r>
      <w:r w:rsidR="00074F3C">
        <w:t>p</w:t>
      </w:r>
      <w:r w:rsidRPr="007E13A7">
        <w:t xml:space="preserve">ersonal </w:t>
      </w:r>
      <w:r w:rsidR="00074F3C">
        <w:t>data</w:t>
      </w:r>
      <w:r w:rsidRPr="007E13A7">
        <w:t xml:space="preserve">, including Coded Information, that has already been collected up to the time of your withdrawal will be kept and used by the </w:t>
      </w:r>
      <w:r w:rsidR="00074F3C">
        <w:t>research</w:t>
      </w:r>
      <w:r w:rsidR="00074F3C" w:rsidRPr="007E13A7">
        <w:t xml:space="preserve"> </w:t>
      </w:r>
      <w:r w:rsidR="00074F3C">
        <w:t>s</w:t>
      </w:r>
      <w:r w:rsidRPr="007E13A7">
        <w:t>tudy to guarantee the integrity of the study, to satisfy legal or regulatory requirements, and/or for any other purposes permitted under applicable data protection and privacy laws; and</w:t>
      </w:r>
    </w:p>
    <w:p w14:paraId="00ADE683" w14:textId="77777777" w:rsidR="007E13A7" w:rsidRDefault="007E13A7" w:rsidP="005A0B62">
      <w:pPr>
        <w:pStyle w:val="BodyText"/>
        <w:numPr>
          <w:ilvl w:val="0"/>
          <w:numId w:val="20"/>
        </w:numPr>
      </w:pPr>
      <w:r w:rsidRPr="007E13A7">
        <w:t xml:space="preserve">Your </w:t>
      </w:r>
      <w:r w:rsidR="00074F3C">
        <w:t>p</w:t>
      </w:r>
      <w:r w:rsidRPr="007E13A7">
        <w:t xml:space="preserve">ersonal </w:t>
      </w:r>
      <w:r w:rsidR="00074F3C">
        <w:t>data</w:t>
      </w:r>
      <w:r w:rsidRPr="007E13A7">
        <w:t xml:space="preserve">, including Coded Information, will not be used for further scientific research.  However, if permitted by applicable law, your </w:t>
      </w:r>
      <w:r w:rsidR="00074F3C">
        <w:t>p</w:t>
      </w:r>
      <w:r w:rsidR="00074F3C" w:rsidRPr="007E13A7">
        <w:t xml:space="preserve">ersonal </w:t>
      </w:r>
      <w:r w:rsidR="00074F3C">
        <w:t>data</w:t>
      </w:r>
      <w:r w:rsidRPr="007E13A7">
        <w:t xml:space="preserve"> may be anonymized so that the information does not identify you personally, and</w:t>
      </w:r>
      <w:r w:rsidR="00074F3C">
        <w:t xml:space="preserve"> the</w:t>
      </w:r>
      <w:r w:rsidRPr="007E13A7">
        <w:t xml:space="preserve"> anonymized information may be used for further research.</w:t>
      </w:r>
    </w:p>
    <w:p w14:paraId="00ADE684" w14:textId="77777777" w:rsidR="005D4FE8" w:rsidRPr="005D4FE8" w:rsidRDefault="005D4FE8" w:rsidP="005D4FE8">
      <w:pPr>
        <w:pStyle w:val="BodyText"/>
        <w:spacing w:before="240"/>
        <w:rPr>
          <w:b/>
        </w:rPr>
      </w:pPr>
      <w:r w:rsidRPr="005D4FE8">
        <w:rPr>
          <w:b/>
        </w:rPr>
        <w:t>Security</w:t>
      </w:r>
    </w:p>
    <w:p w14:paraId="00ADE685" w14:textId="77777777" w:rsidR="005D4FE8" w:rsidRPr="005D4FE8" w:rsidRDefault="005D4FE8" w:rsidP="005D4FE8">
      <w:pPr>
        <w:pStyle w:val="BodyText"/>
      </w:pPr>
      <w:r w:rsidRPr="005D4FE8">
        <w:t xml:space="preserve">We implement technical and organizational measures to ensure a level of security appropriate to the risk to the personal information we process. </w:t>
      </w:r>
      <w:r>
        <w:t xml:space="preserve"> </w:t>
      </w:r>
      <w:r w:rsidRPr="005D4FE8">
        <w:t xml:space="preserve">These measures are aimed at ensuring the ongoing integrity and confidentiality of personal information. </w:t>
      </w:r>
      <w:r>
        <w:t xml:space="preserve"> </w:t>
      </w:r>
      <w:r w:rsidRPr="005D4FE8">
        <w:t xml:space="preserve">We evaluate these measures on a regular basis </w:t>
      </w:r>
      <w:r w:rsidRPr="005D4FE8">
        <w:lastRenderedPageBreak/>
        <w:t xml:space="preserve">to ensure the security of the processing. </w:t>
      </w:r>
      <w:r>
        <w:t xml:space="preserve"> </w:t>
      </w:r>
      <w:r w:rsidR="00074F3C" w:rsidRPr="00074F3C">
        <w:t>Additional information about the protections we will use is included in the research consent form.</w:t>
      </w:r>
      <w:r w:rsidR="00074F3C">
        <w:t xml:space="preserve"> </w:t>
      </w:r>
    </w:p>
    <w:p w14:paraId="00ADE686" w14:textId="77777777" w:rsidR="005D4FE8" w:rsidRPr="009E2C56" w:rsidRDefault="009E2C56" w:rsidP="00662F6A">
      <w:pPr>
        <w:pStyle w:val="BodyText"/>
        <w:spacing w:before="240"/>
        <w:rPr>
          <w:b/>
        </w:rPr>
      </w:pPr>
      <w:r w:rsidRPr="009E2C56">
        <w:rPr>
          <w:b/>
        </w:rPr>
        <w:t>Contact</w:t>
      </w:r>
    </w:p>
    <w:p w14:paraId="00ADE687" w14:textId="77777777" w:rsidR="009E2C56" w:rsidRDefault="009E2C56" w:rsidP="00E06DD1">
      <w:pPr>
        <w:pStyle w:val="BodyText"/>
      </w:pPr>
      <w:r w:rsidRPr="009E2C56">
        <w:t xml:space="preserve">If you have any questions about </w:t>
      </w:r>
      <w:r>
        <w:t>a specific</w:t>
      </w:r>
      <w:r w:rsidRPr="009E2C56">
        <w:t xml:space="preserve"> research study you are participating in, use </w:t>
      </w:r>
      <w:r>
        <w:t>the</w:t>
      </w:r>
      <w:r w:rsidRPr="009E2C56">
        <w:t xml:space="preserve"> contact details you</w:t>
      </w:r>
      <w:r>
        <w:t xml:space="preserve"> were </w:t>
      </w:r>
      <w:r w:rsidRPr="009E2C56">
        <w:t xml:space="preserve">provided </w:t>
      </w:r>
      <w:r>
        <w:t xml:space="preserve">with in the research consent form </w:t>
      </w:r>
      <w:r w:rsidRPr="009E2C56">
        <w:t xml:space="preserve">to contact the researchers leading the </w:t>
      </w:r>
      <w:r>
        <w:t>study</w:t>
      </w:r>
      <w:r w:rsidRPr="009E2C56">
        <w:t>.</w:t>
      </w:r>
    </w:p>
    <w:p w14:paraId="00ADE688" w14:textId="77777777" w:rsidR="00E06DD1" w:rsidRDefault="009E2C56" w:rsidP="00A354F6">
      <w:pPr>
        <w:pStyle w:val="BodyText"/>
      </w:pPr>
      <w:r w:rsidRPr="009E2C56">
        <w:t xml:space="preserve">If you have any general questions about how your personal information is used by </w:t>
      </w:r>
      <w:r>
        <w:t>UT</w:t>
      </w:r>
      <w:r w:rsidRPr="009E2C56">
        <w:t>, or wish</w:t>
      </w:r>
      <w:r>
        <w:t xml:space="preserve"> to exercise any of your rights, please </w:t>
      </w:r>
      <w:r w:rsidRPr="009E2C56">
        <w:t>consult</w:t>
      </w:r>
      <w:r>
        <w:t xml:space="preserve"> </w:t>
      </w:r>
      <w:hyperlink r:id="rId6" w:history="1">
        <w:r w:rsidRPr="009E2C56">
          <w:rPr>
            <w:rStyle w:val="Hyperlink"/>
            <w:b w:val="0"/>
          </w:rPr>
          <w:t>UT’s Data Privacy</w:t>
        </w:r>
      </w:hyperlink>
      <w:r w:rsidRPr="009E2C56">
        <w:t xml:space="preserve"> </w:t>
      </w:r>
      <w:r>
        <w:t xml:space="preserve">webpage or </w:t>
      </w:r>
      <w:r w:rsidRPr="009E2C56">
        <w:t>the</w:t>
      </w:r>
      <w:r w:rsidR="00E06DD1">
        <w:t xml:space="preserve"> UT Data Protection Officer</w:t>
      </w:r>
      <w:r>
        <w:t>,</w:t>
      </w:r>
      <w:r w:rsidR="00E06DD1">
        <w:t xml:space="preserve"> </w:t>
      </w:r>
      <w:r w:rsidR="00E06DD1" w:rsidRPr="00E06DD1">
        <w:t>Joel Reeves, Associate Vice Chancellor and CIO</w:t>
      </w:r>
      <w:r w:rsidR="00E06DD1">
        <w:t xml:space="preserve">.  You can contact Mr. Reeves at </w:t>
      </w:r>
      <w:hyperlink r:id="rId7" w:history="1">
        <w:r w:rsidR="00E06DD1" w:rsidRPr="00E06DD1">
          <w:rPr>
            <w:rStyle w:val="Hyperlink"/>
            <w:b w:val="0"/>
          </w:rPr>
          <w:t>privacy@tennessee.edu</w:t>
        </w:r>
      </w:hyperlink>
      <w:r>
        <w:t>.</w:t>
      </w:r>
    </w:p>
    <w:p w14:paraId="00ADE689" w14:textId="77777777" w:rsidR="007E13A7" w:rsidRPr="007E13A7" w:rsidRDefault="007E13A7" w:rsidP="00662F6A">
      <w:pPr>
        <w:pStyle w:val="BodyText"/>
        <w:spacing w:before="240"/>
        <w:rPr>
          <w:b/>
        </w:rPr>
      </w:pPr>
      <w:r w:rsidRPr="007E13A7">
        <w:rPr>
          <w:b/>
        </w:rPr>
        <w:t>Changes to the Notice</w:t>
      </w:r>
    </w:p>
    <w:p w14:paraId="00ADE68A" w14:textId="77777777" w:rsidR="007E13A7" w:rsidRDefault="007E13A7" w:rsidP="007E13A7">
      <w:pPr>
        <w:pStyle w:val="BodyText"/>
      </w:pPr>
      <w:r>
        <w:t>You may request a copy of this privacy notice from us using the contact details set out in the research consent form.  We may modify or update this privacy notice from time to time.  You will be able to see when we last updated the privacy notice because we will include a revision date. Changes and additions to this privacy notice are effective from the date on which they are posted. Where changes to this policy will have a fundamental impact on the nature of the processing or otherwise have a substantial impact on you, we will give you sufficient advance notice so that you have the opportunity to exercise your rights (for example, to object to the processing).</w:t>
      </w:r>
    </w:p>
    <w:p w14:paraId="00ADE68B" w14:textId="77777777" w:rsidR="00E06DD1" w:rsidRDefault="00E06DD1" w:rsidP="001B0448">
      <w:pPr>
        <w:pStyle w:val="BodyText"/>
      </w:pPr>
    </w:p>
    <w:sectPr w:rsidR="00E06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MS Minch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385A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924DFF"/>
    <w:multiLevelType w:val="hybridMultilevel"/>
    <w:tmpl w:val="FE98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437A3"/>
    <w:multiLevelType w:val="multilevel"/>
    <w:tmpl w:val="3052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5545F5"/>
    <w:multiLevelType w:val="hybridMultilevel"/>
    <w:tmpl w:val="8222F50A"/>
    <w:lvl w:ilvl="0" w:tplc="11EAAA0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262F90"/>
    <w:multiLevelType w:val="hybridMultilevel"/>
    <w:tmpl w:val="BD0645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37448B2"/>
    <w:multiLevelType w:val="hybridMultilevel"/>
    <w:tmpl w:val="3954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4376F6"/>
    <w:multiLevelType w:val="multilevel"/>
    <w:tmpl w:val="304A0C18"/>
    <w:name w:val="RBU"/>
    <w:lvl w:ilvl="0">
      <w:start w:val="1"/>
      <w:numFmt w:val="bullet"/>
      <w:pStyle w:val="RBUBullets"/>
      <w:lvlText w:val=""/>
      <w:lvlJc w:val="left"/>
      <w:pPr>
        <w:ind w:left="720" w:hanging="360"/>
      </w:pPr>
      <w:rPr>
        <w:rFonts w:ascii="Symbol" w:hAnsi="Symbol"/>
        <w:b w:val="0"/>
        <w:i w:val="0"/>
        <w:caps w:val="0"/>
        <w:strike w:val="0"/>
        <w:dstrike w:val="0"/>
        <w:color w:val="auto"/>
        <w:sz w:val="24"/>
        <w:u w:val="none"/>
        <w:effect w:val="none"/>
      </w:rPr>
    </w:lvl>
    <w:lvl w:ilvl="1">
      <w:start w:val="1"/>
      <w:numFmt w:val="bullet"/>
      <w:pStyle w:val="RB2Bullets"/>
      <w:lvlText w:val=""/>
      <w:lvlJc w:val="left"/>
      <w:pPr>
        <w:ind w:left="1080" w:hanging="360"/>
      </w:pPr>
      <w:rPr>
        <w:rFonts w:ascii="Symbol" w:hAnsi="Symbol"/>
        <w:b w:val="0"/>
        <w:i w:val="0"/>
        <w:caps w:val="0"/>
        <w:strike w:val="0"/>
        <w:dstrike w:val="0"/>
        <w:color w:val="auto"/>
        <w:sz w:val="24"/>
        <w:u w:val="none"/>
        <w:effect w:val="none"/>
      </w:rPr>
    </w:lvl>
    <w:lvl w:ilvl="2">
      <w:start w:val="1"/>
      <w:numFmt w:val="bullet"/>
      <w:pStyle w:val="RB3Bullets"/>
      <w:lvlText w:val=""/>
      <w:lvlJc w:val="left"/>
      <w:pPr>
        <w:ind w:left="1440" w:hanging="360"/>
      </w:pPr>
      <w:rPr>
        <w:rFonts w:ascii="Symbol" w:hAnsi="Symbol"/>
        <w:b w:val="0"/>
        <w:i w:val="0"/>
        <w:caps w:val="0"/>
        <w:strike w:val="0"/>
        <w:dstrike w:val="0"/>
        <w:color w:val="auto"/>
        <w:sz w:val="24"/>
        <w:u w:val="none"/>
        <w:effect w:val="none"/>
      </w:rPr>
    </w:lvl>
    <w:lvl w:ilvl="3">
      <w:start w:val="1"/>
      <w:numFmt w:val="bullet"/>
      <w:pStyle w:val="RB4Bullets"/>
      <w:lvlText w:val=""/>
      <w:lvlJc w:val="left"/>
      <w:pPr>
        <w:ind w:left="1800" w:hanging="360"/>
      </w:pPr>
      <w:rPr>
        <w:rFonts w:ascii="Symbol" w:hAnsi="Symbol"/>
        <w:b w:val="0"/>
        <w:i w:val="0"/>
        <w:caps w:val="0"/>
        <w:strike w:val="0"/>
        <w:dstrike w:val="0"/>
        <w:color w:val="auto"/>
        <w:sz w:val="24"/>
        <w:u w:val="none"/>
        <w:effect w:val="none"/>
      </w:rPr>
    </w:lvl>
    <w:lvl w:ilvl="4">
      <w:start w:val="1"/>
      <w:numFmt w:val="bullet"/>
      <w:pStyle w:val="RB5Bullets"/>
      <w:lvlText w:val=""/>
      <w:lvlJc w:val="left"/>
      <w:pPr>
        <w:ind w:left="2160" w:hanging="360"/>
      </w:pPr>
      <w:rPr>
        <w:rFonts w:ascii="Symbol" w:hAnsi="Symbol"/>
        <w:b w:val="0"/>
        <w:i w:val="0"/>
        <w:caps w:val="0"/>
        <w:strike w:val="0"/>
        <w:dstrike w:val="0"/>
        <w:color w:val="auto"/>
        <w:sz w:val="24"/>
        <w:u w:val="none"/>
        <w:effect w:val="none"/>
      </w:rPr>
    </w:lvl>
    <w:lvl w:ilvl="5">
      <w:start w:val="1"/>
      <w:numFmt w:val="bullet"/>
      <w:pStyle w:val="RB6Bullets"/>
      <w:lvlText w:val=""/>
      <w:lvlJc w:val="left"/>
      <w:pPr>
        <w:ind w:left="2520" w:hanging="360"/>
      </w:pPr>
      <w:rPr>
        <w:rFonts w:ascii="Symbol" w:hAnsi="Symbol"/>
        <w:b w:val="0"/>
        <w:i w:val="0"/>
        <w:caps w:val="0"/>
        <w:strike w:val="0"/>
        <w:dstrike w:val="0"/>
        <w:color w:val="auto"/>
        <w:sz w:val="24"/>
        <w:u w:val="none"/>
        <w:effect w:val="none"/>
      </w:rPr>
    </w:lvl>
    <w:lvl w:ilvl="6">
      <w:start w:val="1"/>
      <w:numFmt w:val="bullet"/>
      <w:pStyle w:val="RB7Bullets"/>
      <w:lvlText w:val=""/>
      <w:lvlJc w:val="left"/>
      <w:pPr>
        <w:ind w:left="2880" w:hanging="360"/>
      </w:pPr>
      <w:rPr>
        <w:rFonts w:ascii="Symbol" w:hAnsi="Symbol"/>
        <w:b w:val="0"/>
        <w:i w:val="0"/>
        <w:caps w:val="0"/>
        <w:strike w:val="0"/>
        <w:dstrike w:val="0"/>
        <w:color w:val="auto"/>
        <w:sz w:val="24"/>
        <w:u w:val="none"/>
        <w:effect w:val="none"/>
      </w:rPr>
    </w:lvl>
    <w:lvl w:ilvl="7">
      <w:start w:val="1"/>
      <w:numFmt w:val="bullet"/>
      <w:pStyle w:val="RB8Bullets"/>
      <w:lvlText w:val=""/>
      <w:lvlJc w:val="left"/>
      <w:pPr>
        <w:ind w:left="3240" w:hanging="360"/>
      </w:pPr>
      <w:rPr>
        <w:rFonts w:ascii="Symbol" w:hAnsi="Symbol"/>
        <w:b w:val="0"/>
        <w:i w:val="0"/>
        <w:caps w:val="0"/>
        <w:strike w:val="0"/>
        <w:dstrike w:val="0"/>
        <w:color w:val="auto"/>
        <w:sz w:val="24"/>
        <w:u w:val="none"/>
        <w:effect w:val="none"/>
      </w:rPr>
    </w:lvl>
    <w:lvl w:ilvl="8">
      <w:start w:val="1"/>
      <w:numFmt w:val="bullet"/>
      <w:pStyle w:val="RB9Bullets"/>
      <w:lvlText w:val=""/>
      <w:lvlJc w:val="left"/>
      <w:pPr>
        <w:ind w:left="3600" w:hanging="360"/>
      </w:pPr>
      <w:rPr>
        <w:rFonts w:ascii="Symbol" w:hAnsi="Symbol"/>
        <w:b w:val="0"/>
        <w:i w:val="0"/>
        <w:caps w:val="0"/>
        <w:strike w:val="0"/>
        <w:dstrike w:val="0"/>
        <w:color w:val="auto"/>
        <w:sz w:val="24"/>
        <w:u w:val="none"/>
        <w:effect w:val="none"/>
      </w:rPr>
    </w:lvl>
  </w:abstractNum>
  <w:abstractNum w:abstractNumId="7" w15:restartNumberingAfterBreak="0">
    <w:nsid w:val="6D245A2F"/>
    <w:multiLevelType w:val="hybridMultilevel"/>
    <w:tmpl w:val="0154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2203297">
    <w:abstractNumId w:val="0"/>
  </w:num>
  <w:num w:numId="2" w16cid:durableId="1948847967">
    <w:abstractNumId w:val="0"/>
  </w:num>
  <w:num w:numId="3" w16cid:durableId="683752547">
    <w:abstractNumId w:val="0"/>
  </w:num>
  <w:num w:numId="4" w16cid:durableId="226259455">
    <w:abstractNumId w:val="0"/>
  </w:num>
  <w:num w:numId="5" w16cid:durableId="784349577">
    <w:abstractNumId w:val="0"/>
  </w:num>
  <w:num w:numId="6" w16cid:durableId="4092874">
    <w:abstractNumId w:val="0"/>
  </w:num>
  <w:num w:numId="7" w16cid:durableId="1655257851">
    <w:abstractNumId w:val="0"/>
  </w:num>
  <w:num w:numId="8" w16cid:durableId="776485966">
    <w:abstractNumId w:val="0"/>
  </w:num>
  <w:num w:numId="9" w16cid:durableId="535506589">
    <w:abstractNumId w:val="0"/>
  </w:num>
  <w:num w:numId="10" w16cid:durableId="2097245013">
    <w:abstractNumId w:val="0"/>
  </w:num>
  <w:num w:numId="11" w16cid:durableId="1522892370">
    <w:abstractNumId w:val="0"/>
  </w:num>
  <w:num w:numId="12" w16cid:durableId="2143114154">
    <w:abstractNumId w:val="0"/>
  </w:num>
  <w:num w:numId="13" w16cid:durableId="1438064054">
    <w:abstractNumId w:val="0"/>
  </w:num>
  <w:num w:numId="14" w16cid:durableId="428475828">
    <w:abstractNumId w:val="7"/>
  </w:num>
  <w:num w:numId="15" w16cid:durableId="994911944">
    <w:abstractNumId w:val="1"/>
  </w:num>
  <w:num w:numId="16" w16cid:durableId="1849638100">
    <w:abstractNumId w:val="5"/>
  </w:num>
  <w:num w:numId="17" w16cid:durableId="1889031707">
    <w:abstractNumId w:val="6"/>
  </w:num>
  <w:num w:numId="18" w16cid:durableId="1400441022">
    <w:abstractNumId w:val="6"/>
    <w:lvlOverride w:ilvl="0">
      <w:lvl w:ilvl="0">
        <w:start w:val="1"/>
        <w:numFmt w:val="bullet"/>
        <w:pStyle w:val="RBUBullets"/>
        <w:lvlText w:val=""/>
        <w:lvlJc w:val="left"/>
        <w:pPr>
          <w:ind w:left="720" w:hanging="360"/>
        </w:pPr>
        <w:rPr>
          <w:rFonts w:ascii="Symbol" w:hAnsi="Symbol"/>
          <w:b w:val="0"/>
          <w:i w:val="0"/>
          <w:caps w:val="0"/>
          <w:strike w:val="0"/>
          <w:dstrike w:val="0"/>
          <w:color w:val="auto"/>
          <w:sz w:val="20"/>
          <w:u w:val="none"/>
          <w:effect w:val="none"/>
        </w:rPr>
      </w:lvl>
    </w:lvlOverride>
    <w:lvlOverride w:ilvl="1">
      <w:lvl w:ilvl="1">
        <w:start w:val="1"/>
        <w:numFmt w:val="bullet"/>
        <w:pStyle w:val="RB2Bullets"/>
        <w:lvlText w:val=""/>
        <w:lvlJc w:val="left"/>
        <w:pPr>
          <w:ind w:left="1080" w:hanging="360"/>
        </w:pPr>
        <w:rPr>
          <w:rFonts w:ascii="Symbol" w:hAnsi="Symbol"/>
          <w:b w:val="0"/>
          <w:i w:val="0"/>
          <w:caps w:val="0"/>
          <w:strike w:val="0"/>
          <w:dstrike w:val="0"/>
          <w:color w:val="auto"/>
          <w:sz w:val="24"/>
          <w:u w:val="none"/>
          <w:effect w:val="none"/>
        </w:rPr>
      </w:lvl>
    </w:lvlOverride>
    <w:lvlOverride w:ilvl="2">
      <w:lvl w:ilvl="2">
        <w:start w:val="1"/>
        <w:numFmt w:val="bullet"/>
        <w:pStyle w:val="RB3Bullets"/>
        <w:lvlText w:val=""/>
        <w:lvlJc w:val="left"/>
        <w:pPr>
          <w:ind w:left="1440" w:hanging="360"/>
        </w:pPr>
        <w:rPr>
          <w:rFonts w:ascii="Symbol" w:hAnsi="Symbol"/>
          <w:b w:val="0"/>
          <w:i w:val="0"/>
          <w:caps w:val="0"/>
          <w:strike w:val="0"/>
          <w:dstrike w:val="0"/>
          <w:color w:val="auto"/>
          <w:sz w:val="24"/>
          <w:u w:val="none"/>
          <w:effect w:val="none"/>
        </w:rPr>
      </w:lvl>
    </w:lvlOverride>
    <w:lvlOverride w:ilvl="3">
      <w:lvl w:ilvl="3">
        <w:start w:val="1"/>
        <w:numFmt w:val="bullet"/>
        <w:pStyle w:val="RB4Bullets"/>
        <w:lvlText w:val=""/>
        <w:lvlJc w:val="left"/>
        <w:pPr>
          <w:ind w:left="1800" w:hanging="360"/>
        </w:pPr>
        <w:rPr>
          <w:rFonts w:ascii="Symbol" w:hAnsi="Symbol"/>
          <w:b w:val="0"/>
          <w:i w:val="0"/>
          <w:caps w:val="0"/>
          <w:strike w:val="0"/>
          <w:dstrike w:val="0"/>
          <w:color w:val="auto"/>
          <w:sz w:val="24"/>
          <w:u w:val="none"/>
          <w:effect w:val="none"/>
        </w:rPr>
      </w:lvl>
    </w:lvlOverride>
    <w:lvlOverride w:ilvl="4">
      <w:lvl w:ilvl="4">
        <w:start w:val="1"/>
        <w:numFmt w:val="bullet"/>
        <w:pStyle w:val="RB5Bullets"/>
        <w:lvlText w:val=""/>
        <w:lvlJc w:val="left"/>
        <w:pPr>
          <w:ind w:left="2160" w:hanging="360"/>
        </w:pPr>
        <w:rPr>
          <w:rFonts w:ascii="Symbol" w:hAnsi="Symbol"/>
          <w:b w:val="0"/>
          <w:i w:val="0"/>
          <w:caps w:val="0"/>
          <w:strike w:val="0"/>
          <w:dstrike w:val="0"/>
          <w:color w:val="auto"/>
          <w:sz w:val="24"/>
          <w:u w:val="none"/>
          <w:effect w:val="none"/>
        </w:rPr>
      </w:lvl>
    </w:lvlOverride>
    <w:lvlOverride w:ilvl="5">
      <w:lvl w:ilvl="5">
        <w:start w:val="1"/>
        <w:numFmt w:val="bullet"/>
        <w:pStyle w:val="RB6Bullets"/>
        <w:lvlText w:val=""/>
        <w:lvlJc w:val="left"/>
        <w:pPr>
          <w:ind w:left="2520" w:hanging="360"/>
        </w:pPr>
        <w:rPr>
          <w:rFonts w:ascii="Symbol" w:hAnsi="Symbol"/>
          <w:b w:val="0"/>
          <w:i w:val="0"/>
          <w:caps w:val="0"/>
          <w:strike w:val="0"/>
          <w:dstrike w:val="0"/>
          <w:color w:val="auto"/>
          <w:sz w:val="24"/>
          <w:u w:val="none"/>
          <w:effect w:val="none"/>
        </w:rPr>
      </w:lvl>
    </w:lvlOverride>
    <w:lvlOverride w:ilvl="6">
      <w:lvl w:ilvl="6">
        <w:start w:val="1"/>
        <w:numFmt w:val="bullet"/>
        <w:pStyle w:val="RB7Bullets"/>
        <w:lvlText w:val=""/>
        <w:lvlJc w:val="left"/>
        <w:pPr>
          <w:ind w:left="2880" w:hanging="360"/>
        </w:pPr>
        <w:rPr>
          <w:rFonts w:ascii="Symbol" w:hAnsi="Symbol"/>
          <w:b w:val="0"/>
          <w:i w:val="0"/>
          <w:caps w:val="0"/>
          <w:strike w:val="0"/>
          <w:dstrike w:val="0"/>
          <w:color w:val="auto"/>
          <w:sz w:val="24"/>
          <w:u w:val="none"/>
          <w:effect w:val="none"/>
        </w:rPr>
      </w:lvl>
    </w:lvlOverride>
    <w:lvlOverride w:ilvl="7">
      <w:lvl w:ilvl="7">
        <w:start w:val="1"/>
        <w:numFmt w:val="bullet"/>
        <w:pStyle w:val="RB8Bullets"/>
        <w:lvlText w:val=""/>
        <w:lvlJc w:val="left"/>
        <w:pPr>
          <w:ind w:left="3240" w:hanging="360"/>
        </w:pPr>
        <w:rPr>
          <w:rFonts w:ascii="Symbol" w:hAnsi="Symbol"/>
          <w:b w:val="0"/>
          <w:i w:val="0"/>
          <w:caps w:val="0"/>
          <w:strike w:val="0"/>
          <w:dstrike w:val="0"/>
          <w:color w:val="auto"/>
          <w:sz w:val="24"/>
          <w:u w:val="none"/>
          <w:effect w:val="none"/>
        </w:rPr>
      </w:lvl>
    </w:lvlOverride>
    <w:lvlOverride w:ilvl="8">
      <w:lvl w:ilvl="8">
        <w:start w:val="1"/>
        <w:numFmt w:val="bullet"/>
        <w:pStyle w:val="RB9Bullets"/>
        <w:lvlText w:val=""/>
        <w:lvlJc w:val="left"/>
        <w:pPr>
          <w:ind w:left="3600" w:hanging="360"/>
        </w:pPr>
        <w:rPr>
          <w:rFonts w:ascii="Symbol" w:hAnsi="Symbol"/>
          <w:b w:val="0"/>
          <w:i w:val="0"/>
          <w:caps w:val="0"/>
          <w:strike w:val="0"/>
          <w:dstrike w:val="0"/>
          <w:color w:val="auto"/>
          <w:sz w:val="24"/>
          <w:u w:val="none"/>
          <w:effect w:val="none"/>
        </w:rPr>
      </w:lvl>
    </w:lvlOverride>
  </w:num>
  <w:num w:numId="19" w16cid:durableId="598873578">
    <w:abstractNumId w:val="3"/>
  </w:num>
  <w:num w:numId="20" w16cid:durableId="149055254">
    <w:abstractNumId w:val="2"/>
  </w:num>
  <w:num w:numId="21" w16cid:durableId="7490838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E10"/>
    <w:rsid w:val="00002DEB"/>
    <w:rsid w:val="000428CC"/>
    <w:rsid w:val="00074F3C"/>
    <w:rsid w:val="000E51DA"/>
    <w:rsid w:val="00175AD3"/>
    <w:rsid w:val="001A7278"/>
    <w:rsid w:val="001B0448"/>
    <w:rsid w:val="001D65D2"/>
    <w:rsid w:val="002730B9"/>
    <w:rsid w:val="00302169"/>
    <w:rsid w:val="00322E10"/>
    <w:rsid w:val="0032606F"/>
    <w:rsid w:val="00400D3F"/>
    <w:rsid w:val="00404883"/>
    <w:rsid w:val="0043304E"/>
    <w:rsid w:val="00447D5F"/>
    <w:rsid w:val="00486DAD"/>
    <w:rsid w:val="004A0908"/>
    <w:rsid w:val="0052003D"/>
    <w:rsid w:val="005209A8"/>
    <w:rsid w:val="005D4FE8"/>
    <w:rsid w:val="0062242A"/>
    <w:rsid w:val="00623B79"/>
    <w:rsid w:val="00662F6A"/>
    <w:rsid w:val="00676143"/>
    <w:rsid w:val="0067733D"/>
    <w:rsid w:val="006A0EEC"/>
    <w:rsid w:val="006A6AF2"/>
    <w:rsid w:val="006B6649"/>
    <w:rsid w:val="006C12CF"/>
    <w:rsid w:val="006C69B0"/>
    <w:rsid w:val="00737E18"/>
    <w:rsid w:val="007B03DF"/>
    <w:rsid w:val="007E13A7"/>
    <w:rsid w:val="00826B6D"/>
    <w:rsid w:val="00870D55"/>
    <w:rsid w:val="008744F2"/>
    <w:rsid w:val="0089158B"/>
    <w:rsid w:val="008A21B1"/>
    <w:rsid w:val="008A2898"/>
    <w:rsid w:val="008E31E4"/>
    <w:rsid w:val="009362EA"/>
    <w:rsid w:val="009B3296"/>
    <w:rsid w:val="009E2C56"/>
    <w:rsid w:val="00A354F6"/>
    <w:rsid w:val="00A4046E"/>
    <w:rsid w:val="00A4365A"/>
    <w:rsid w:val="00A5263E"/>
    <w:rsid w:val="00A53A8F"/>
    <w:rsid w:val="00A60F49"/>
    <w:rsid w:val="00A841F4"/>
    <w:rsid w:val="00A87AAC"/>
    <w:rsid w:val="00AE71FA"/>
    <w:rsid w:val="00BA362B"/>
    <w:rsid w:val="00BB23D9"/>
    <w:rsid w:val="00C10371"/>
    <w:rsid w:val="00C1684A"/>
    <w:rsid w:val="00C33350"/>
    <w:rsid w:val="00CD012E"/>
    <w:rsid w:val="00D52B94"/>
    <w:rsid w:val="00D9200E"/>
    <w:rsid w:val="00DB0017"/>
    <w:rsid w:val="00E06DD1"/>
    <w:rsid w:val="00E6536C"/>
    <w:rsid w:val="00F0178A"/>
    <w:rsid w:val="00F850BB"/>
    <w:rsid w:val="00FA39DA"/>
    <w:rsid w:val="00FC1EAE"/>
    <w:rsid w:val="00FD0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E650"/>
  <w15:chartTrackingRefBased/>
  <w15:docId w15:val="{681EBF90-09B0-4E3E-9A24-26B1162C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8" w:qFormat="1"/>
    <w:lsdException w:name="heading 1" w:uiPriority="3" w:qFormat="1"/>
    <w:lsdException w:name="heading 2" w:semiHidden="1" w:uiPriority="4" w:unhideWhenUsed="1" w:qFormat="1"/>
    <w:lsdException w:name="heading 3" w:semiHidden="1" w:uiPriority="6"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7"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002DEB"/>
  </w:style>
  <w:style w:type="paragraph" w:styleId="Heading1">
    <w:name w:val="heading 1"/>
    <w:basedOn w:val="BodyText"/>
    <w:next w:val="BodyText"/>
    <w:link w:val="Heading1Char"/>
    <w:uiPriority w:val="3"/>
    <w:qFormat/>
    <w:rsid w:val="00002DEB"/>
    <w:pPr>
      <w:keepNext/>
      <w:keepLines/>
      <w:spacing w:before="360"/>
      <w:outlineLvl w:val="0"/>
    </w:pPr>
    <w:rPr>
      <w:rFonts w:eastAsiaTheme="majorEastAsia" w:cstheme="majorBidi"/>
      <w:b/>
      <w:sz w:val="32"/>
      <w:szCs w:val="32"/>
    </w:rPr>
  </w:style>
  <w:style w:type="paragraph" w:styleId="Heading2">
    <w:name w:val="heading 2"/>
    <w:basedOn w:val="Heading1"/>
    <w:next w:val="BodyText"/>
    <w:link w:val="Heading2Char"/>
    <w:uiPriority w:val="4"/>
    <w:qFormat/>
    <w:rsid w:val="00002DEB"/>
    <w:pPr>
      <w:spacing w:before="320"/>
      <w:outlineLvl w:val="1"/>
    </w:pPr>
    <w:rPr>
      <w:sz w:val="28"/>
      <w:szCs w:val="26"/>
    </w:rPr>
  </w:style>
  <w:style w:type="paragraph" w:styleId="Heading3">
    <w:name w:val="heading 3"/>
    <w:basedOn w:val="Heading2"/>
    <w:next w:val="BodyText"/>
    <w:link w:val="Heading3Char"/>
    <w:uiPriority w:val="6"/>
    <w:qFormat/>
    <w:rsid w:val="006A0EEC"/>
    <w:pPr>
      <w:pBdr>
        <w:top w:val="single" w:sz="4" w:space="2" w:color="auto"/>
        <w:left w:val="single" w:sz="4" w:space="2" w:color="auto"/>
        <w:bottom w:val="single" w:sz="4" w:space="2" w:color="auto"/>
        <w:right w:val="single" w:sz="4" w:space="2" w:color="auto"/>
      </w:pBdr>
      <w:shd w:val="pct10" w:color="auto" w:fill="auto"/>
      <w:spacing w:before="200" w:after="200"/>
      <w:jc w:val="center"/>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ueAccessible">
    <w:name w:val="Blue Accessible"/>
    <w:basedOn w:val="BodyText"/>
    <w:next w:val="BodyText"/>
    <w:link w:val="BlueAccessibleChar"/>
    <w:uiPriority w:val="1"/>
    <w:qFormat/>
    <w:rsid w:val="00002DEB"/>
    <w:rPr>
      <w:rFonts w:cs="Open Sans"/>
      <w:color w:val="0033CC"/>
    </w:rPr>
  </w:style>
  <w:style w:type="paragraph" w:customStyle="1" w:styleId="RedAccessible">
    <w:name w:val="Red Accessible"/>
    <w:basedOn w:val="BodyText"/>
    <w:next w:val="BodyText"/>
    <w:link w:val="RedAccessibleChar"/>
    <w:uiPriority w:val="2"/>
    <w:qFormat/>
    <w:rsid w:val="00002DEB"/>
    <w:rPr>
      <w:rFonts w:cs="Open Sans"/>
      <w:color w:val="B40000"/>
    </w:rPr>
  </w:style>
  <w:style w:type="character" w:customStyle="1" w:styleId="Heading2Char">
    <w:name w:val="Heading 2 Char"/>
    <w:basedOn w:val="DefaultParagraphFont"/>
    <w:link w:val="Heading2"/>
    <w:uiPriority w:val="4"/>
    <w:rsid w:val="00002DEB"/>
    <w:rPr>
      <w:rFonts w:eastAsiaTheme="majorEastAsia" w:cstheme="majorBidi"/>
      <w:b/>
      <w:sz w:val="28"/>
      <w:szCs w:val="26"/>
    </w:rPr>
  </w:style>
  <w:style w:type="paragraph" w:styleId="BodyText">
    <w:name w:val="Body Text"/>
    <w:basedOn w:val="Normal"/>
    <w:link w:val="BodyTextChar"/>
    <w:qFormat/>
    <w:rsid w:val="00A53A8F"/>
    <w:rPr>
      <w:sz w:val="20"/>
    </w:rPr>
  </w:style>
  <w:style w:type="character" w:customStyle="1" w:styleId="BodyTextChar">
    <w:name w:val="Body Text Char"/>
    <w:basedOn w:val="DefaultParagraphFont"/>
    <w:link w:val="BodyText"/>
    <w:rsid w:val="00A53A8F"/>
    <w:rPr>
      <w:sz w:val="20"/>
    </w:rPr>
  </w:style>
  <w:style w:type="character" w:customStyle="1" w:styleId="Heading1Char">
    <w:name w:val="Heading 1 Char"/>
    <w:basedOn w:val="DefaultParagraphFont"/>
    <w:link w:val="Heading1"/>
    <w:uiPriority w:val="3"/>
    <w:rsid w:val="00002DEB"/>
    <w:rPr>
      <w:rFonts w:eastAsiaTheme="majorEastAsia" w:cstheme="majorBidi"/>
      <w:b/>
      <w:sz w:val="32"/>
      <w:szCs w:val="32"/>
    </w:rPr>
  </w:style>
  <w:style w:type="character" w:customStyle="1" w:styleId="BlueAccessibleChar">
    <w:name w:val="Blue Accessible Char"/>
    <w:basedOn w:val="BodyTextChar"/>
    <w:link w:val="BlueAccessible"/>
    <w:uiPriority w:val="1"/>
    <w:rsid w:val="00002DEB"/>
    <w:rPr>
      <w:rFonts w:cs="Open Sans"/>
      <w:color w:val="0033CC"/>
      <w:sz w:val="22"/>
    </w:rPr>
  </w:style>
  <w:style w:type="character" w:customStyle="1" w:styleId="Heading3Char">
    <w:name w:val="Heading 3 Char"/>
    <w:basedOn w:val="DefaultParagraphFont"/>
    <w:link w:val="Heading3"/>
    <w:uiPriority w:val="6"/>
    <w:rsid w:val="006A0EEC"/>
    <w:rPr>
      <w:rFonts w:eastAsiaTheme="majorEastAsia" w:cstheme="majorBidi"/>
      <w:b/>
      <w:szCs w:val="26"/>
      <w:shd w:val="pct10" w:color="auto" w:fill="auto"/>
    </w:rPr>
  </w:style>
  <w:style w:type="paragraph" w:styleId="Subtitle">
    <w:name w:val="Subtitle"/>
    <w:basedOn w:val="BodyText"/>
    <w:next w:val="BodyText"/>
    <w:link w:val="SubtitleChar"/>
    <w:uiPriority w:val="5"/>
    <w:qFormat/>
    <w:rsid w:val="00002DEB"/>
    <w:pPr>
      <w:numPr>
        <w:ilvl w:val="1"/>
      </w:numPr>
      <w:spacing w:before="40"/>
    </w:pPr>
    <w:rPr>
      <w:rFonts w:eastAsiaTheme="minorEastAsia"/>
      <w:b/>
      <w:spacing w:val="15"/>
      <w:szCs w:val="22"/>
    </w:rPr>
  </w:style>
  <w:style w:type="character" w:customStyle="1" w:styleId="SubtitleChar">
    <w:name w:val="Subtitle Char"/>
    <w:basedOn w:val="DefaultParagraphFont"/>
    <w:link w:val="Subtitle"/>
    <w:uiPriority w:val="5"/>
    <w:rsid w:val="00002DEB"/>
    <w:rPr>
      <w:rFonts w:eastAsiaTheme="minorEastAsia"/>
      <w:b/>
      <w:spacing w:val="15"/>
      <w:sz w:val="22"/>
      <w:szCs w:val="22"/>
    </w:rPr>
  </w:style>
  <w:style w:type="character" w:customStyle="1" w:styleId="RedAccessibleChar">
    <w:name w:val="Red Accessible Char"/>
    <w:basedOn w:val="BodyTextChar"/>
    <w:link w:val="RedAccessible"/>
    <w:uiPriority w:val="2"/>
    <w:rsid w:val="00002DEB"/>
    <w:rPr>
      <w:rFonts w:cs="Open Sans"/>
      <w:color w:val="B40000"/>
      <w:sz w:val="22"/>
    </w:rPr>
  </w:style>
  <w:style w:type="paragraph" w:styleId="ListBullet">
    <w:name w:val="List Bullet"/>
    <w:basedOn w:val="BodyText"/>
    <w:uiPriority w:val="99"/>
    <w:semiHidden/>
    <w:unhideWhenUsed/>
    <w:qFormat/>
    <w:rsid w:val="0089158B"/>
    <w:pPr>
      <w:numPr>
        <w:numId w:val="13"/>
      </w:numPr>
    </w:pPr>
  </w:style>
  <w:style w:type="paragraph" w:styleId="BodyText2">
    <w:name w:val="Body Text 2"/>
    <w:basedOn w:val="BodyText"/>
    <w:link w:val="BodyText2Char"/>
    <w:uiPriority w:val="7"/>
    <w:qFormat/>
    <w:rsid w:val="00002DEB"/>
  </w:style>
  <w:style w:type="character" w:customStyle="1" w:styleId="BodyText2Char">
    <w:name w:val="Body Text 2 Char"/>
    <w:basedOn w:val="DefaultParagraphFont"/>
    <w:link w:val="BodyText2"/>
    <w:uiPriority w:val="7"/>
    <w:rsid w:val="00002DEB"/>
    <w:rPr>
      <w:sz w:val="22"/>
    </w:rPr>
  </w:style>
  <w:style w:type="character" w:styleId="FollowedHyperlink">
    <w:name w:val="FollowedHyperlink"/>
    <w:basedOn w:val="DefaultParagraphFont"/>
    <w:uiPriority w:val="99"/>
    <w:qFormat/>
    <w:rsid w:val="00DB0017"/>
    <w:rPr>
      <w:b/>
      <w:color w:val="006C93"/>
      <w:u w:val="single"/>
    </w:rPr>
  </w:style>
  <w:style w:type="character" w:styleId="Hyperlink">
    <w:name w:val="Hyperlink"/>
    <w:basedOn w:val="DefaultParagraphFont"/>
    <w:uiPriority w:val="99"/>
    <w:qFormat/>
    <w:rsid w:val="0067733D"/>
    <w:rPr>
      <w:b/>
      <w:color w:val="006C93"/>
      <w:u w:val="single"/>
    </w:rPr>
  </w:style>
  <w:style w:type="paragraph" w:styleId="Header">
    <w:name w:val="header"/>
    <w:basedOn w:val="Normal"/>
    <w:link w:val="HeaderChar"/>
    <w:uiPriority w:val="99"/>
    <w:unhideWhenUsed/>
    <w:rsid w:val="00002DEB"/>
    <w:pPr>
      <w:tabs>
        <w:tab w:val="center" w:pos="4680"/>
        <w:tab w:val="right" w:pos="9360"/>
      </w:tabs>
      <w:spacing w:after="0"/>
    </w:pPr>
  </w:style>
  <w:style w:type="character" w:customStyle="1" w:styleId="HeaderChar">
    <w:name w:val="Header Char"/>
    <w:basedOn w:val="DefaultParagraphFont"/>
    <w:link w:val="Header"/>
    <w:uiPriority w:val="99"/>
    <w:rsid w:val="00002DEB"/>
  </w:style>
  <w:style w:type="paragraph" w:styleId="Footer">
    <w:name w:val="footer"/>
    <w:basedOn w:val="Normal"/>
    <w:link w:val="FooterChar"/>
    <w:uiPriority w:val="99"/>
    <w:unhideWhenUsed/>
    <w:rsid w:val="00002DEB"/>
    <w:pPr>
      <w:tabs>
        <w:tab w:val="center" w:pos="4680"/>
        <w:tab w:val="right" w:pos="9360"/>
      </w:tabs>
      <w:spacing w:after="0"/>
    </w:pPr>
  </w:style>
  <w:style w:type="character" w:customStyle="1" w:styleId="FooterChar">
    <w:name w:val="Footer Char"/>
    <w:basedOn w:val="DefaultParagraphFont"/>
    <w:link w:val="Footer"/>
    <w:uiPriority w:val="99"/>
    <w:rsid w:val="00002DEB"/>
  </w:style>
  <w:style w:type="table" w:styleId="TableGrid">
    <w:name w:val="Table Grid"/>
    <w:basedOn w:val="TableNormal"/>
    <w:uiPriority w:val="59"/>
    <w:rsid w:val="00002DEB"/>
    <w:pPr>
      <w:spacing w:after="0"/>
    </w:pPr>
    <w:rPr>
      <w:rFonts w:cs="Open Sans"/>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2DEB"/>
    <w:pPr>
      <w:spacing w:after="240"/>
      <w:ind w:left="720"/>
      <w:contextualSpacing/>
    </w:pPr>
    <w:rPr>
      <w:rFonts w:eastAsia="Calibri" w:cs="Times New Roman"/>
      <w:szCs w:val="22"/>
    </w:rPr>
  </w:style>
  <w:style w:type="paragraph" w:styleId="BalloonText">
    <w:name w:val="Balloon Text"/>
    <w:basedOn w:val="Normal"/>
    <w:link w:val="BalloonTextChar"/>
    <w:uiPriority w:val="99"/>
    <w:semiHidden/>
    <w:unhideWhenUsed/>
    <w:rsid w:val="00002D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DEB"/>
    <w:rPr>
      <w:rFonts w:ascii="Segoe UI" w:hAnsi="Segoe UI" w:cs="Segoe UI"/>
      <w:sz w:val="18"/>
      <w:szCs w:val="18"/>
    </w:rPr>
  </w:style>
  <w:style w:type="character" w:styleId="FootnoteReference">
    <w:name w:val="footnote reference"/>
    <w:semiHidden/>
    <w:unhideWhenUsed/>
    <w:rsid w:val="00CD012E"/>
    <w:rPr>
      <w:vertAlign w:val="superscript"/>
    </w:rPr>
  </w:style>
  <w:style w:type="paragraph" w:customStyle="1" w:styleId="RB2Bullets">
    <w:name w:val="RB2 Bullets"/>
    <w:basedOn w:val="Normal"/>
    <w:rsid w:val="00CD012E"/>
    <w:pPr>
      <w:numPr>
        <w:ilvl w:val="1"/>
        <w:numId w:val="17"/>
      </w:numPr>
      <w:adjustRightInd w:val="0"/>
    </w:pPr>
    <w:rPr>
      <w:rFonts w:ascii="Times New Roman" w:eastAsia="Times New Roman" w:hAnsi="Times New Roman" w:cs="Times New Roman"/>
      <w:sz w:val="24"/>
    </w:rPr>
  </w:style>
  <w:style w:type="paragraph" w:customStyle="1" w:styleId="RB3Bullets">
    <w:name w:val="RB3 Bullets"/>
    <w:basedOn w:val="Normal"/>
    <w:rsid w:val="00CD012E"/>
    <w:pPr>
      <w:numPr>
        <w:ilvl w:val="2"/>
        <w:numId w:val="17"/>
      </w:numPr>
      <w:adjustRightInd w:val="0"/>
    </w:pPr>
    <w:rPr>
      <w:rFonts w:ascii="Times New Roman" w:eastAsia="Times New Roman" w:hAnsi="Times New Roman" w:cs="Times New Roman"/>
      <w:sz w:val="24"/>
    </w:rPr>
  </w:style>
  <w:style w:type="paragraph" w:customStyle="1" w:styleId="RB4Bullets">
    <w:name w:val="RB4 Bullets"/>
    <w:basedOn w:val="Normal"/>
    <w:rsid w:val="00CD012E"/>
    <w:pPr>
      <w:numPr>
        <w:ilvl w:val="3"/>
        <w:numId w:val="17"/>
      </w:numPr>
      <w:adjustRightInd w:val="0"/>
    </w:pPr>
    <w:rPr>
      <w:rFonts w:ascii="Times New Roman" w:eastAsia="Times New Roman" w:hAnsi="Times New Roman" w:cs="Times New Roman"/>
      <w:sz w:val="24"/>
    </w:rPr>
  </w:style>
  <w:style w:type="paragraph" w:customStyle="1" w:styleId="RB5Bullets">
    <w:name w:val="RB5 Bullets"/>
    <w:basedOn w:val="Normal"/>
    <w:rsid w:val="00CD012E"/>
    <w:pPr>
      <w:numPr>
        <w:ilvl w:val="4"/>
        <w:numId w:val="17"/>
      </w:numPr>
      <w:adjustRightInd w:val="0"/>
    </w:pPr>
    <w:rPr>
      <w:rFonts w:ascii="Times New Roman" w:eastAsia="Times New Roman" w:hAnsi="Times New Roman" w:cs="Times New Roman"/>
      <w:sz w:val="24"/>
    </w:rPr>
  </w:style>
  <w:style w:type="paragraph" w:customStyle="1" w:styleId="RB6Bullets">
    <w:name w:val="RB6 Bullets"/>
    <w:basedOn w:val="Normal"/>
    <w:rsid w:val="00CD012E"/>
    <w:pPr>
      <w:numPr>
        <w:ilvl w:val="5"/>
        <w:numId w:val="17"/>
      </w:numPr>
      <w:adjustRightInd w:val="0"/>
    </w:pPr>
    <w:rPr>
      <w:rFonts w:ascii="Times New Roman" w:eastAsia="Times New Roman" w:hAnsi="Times New Roman" w:cs="Times New Roman"/>
      <w:sz w:val="24"/>
    </w:rPr>
  </w:style>
  <w:style w:type="paragraph" w:customStyle="1" w:styleId="RB7Bullets">
    <w:name w:val="RB7 Bullets"/>
    <w:basedOn w:val="Normal"/>
    <w:rsid w:val="00CD012E"/>
    <w:pPr>
      <w:numPr>
        <w:ilvl w:val="6"/>
        <w:numId w:val="17"/>
      </w:numPr>
      <w:adjustRightInd w:val="0"/>
    </w:pPr>
    <w:rPr>
      <w:rFonts w:ascii="Times New Roman" w:eastAsia="Times New Roman" w:hAnsi="Times New Roman" w:cs="Times New Roman"/>
      <w:sz w:val="24"/>
    </w:rPr>
  </w:style>
  <w:style w:type="paragraph" w:customStyle="1" w:styleId="RB8Bullets">
    <w:name w:val="RB8 Bullets"/>
    <w:basedOn w:val="Normal"/>
    <w:rsid w:val="00CD012E"/>
    <w:pPr>
      <w:numPr>
        <w:ilvl w:val="7"/>
        <w:numId w:val="17"/>
      </w:numPr>
      <w:adjustRightInd w:val="0"/>
    </w:pPr>
    <w:rPr>
      <w:rFonts w:ascii="Times New Roman" w:eastAsia="Times New Roman" w:hAnsi="Times New Roman" w:cs="Times New Roman"/>
      <w:sz w:val="24"/>
    </w:rPr>
  </w:style>
  <w:style w:type="paragraph" w:customStyle="1" w:styleId="RB9Bullets">
    <w:name w:val="RB9 Bullets"/>
    <w:basedOn w:val="Normal"/>
    <w:rsid w:val="00CD012E"/>
    <w:pPr>
      <w:numPr>
        <w:ilvl w:val="8"/>
        <w:numId w:val="17"/>
      </w:numPr>
      <w:adjustRightInd w:val="0"/>
    </w:pPr>
    <w:rPr>
      <w:rFonts w:ascii="Times New Roman" w:eastAsia="Times New Roman" w:hAnsi="Times New Roman" w:cs="Times New Roman"/>
      <w:sz w:val="24"/>
    </w:rPr>
  </w:style>
  <w:style w:type="paragraph" w:customStyle="1" w:styleId="RBUBullets">
    <w:name w:val="RBU Bullets"/>
    <w:basedOn w:val="Normal"/>
    <w:rsid w:val="00CD012E"/>
    <w:pPr>
      <w:numPr>
        <w:numId w:val="17"/>
      </w:numPr>
      <w:adjustRightInd w:val="0"/>
    </w:pPr>
    <w:rPr>
      <w:rFonts w:asciiTheme="minorHAnsi" w:hAnsiTheme="minorHAnsi"/>
      <w:sz w:val="24"/>
    </w:rPr>
  </w:style>
  <w:style w:type="paragraph" w:styleId="CommentText">
    <w:name w:val="annotation text"/>
    <w:basedOn w:val="Normal"/>
    <w:link w:val="CommentTextChar"/>
    <w:uiPriority w:val="99"/>
    <w:semiHidden/>
    <w:unhideWhenUsed/>
    <w:rsid w:val="007E13A7"/>
    <w:rPr>
      <w:sz w:val="20"/>
      <w:szCs w:val="20"/>
    </w:rPr>
  </w:style>
  <w:style w:type="character" w:customStyle="1" w:styleId="CommentTextChar">
    <w:name w:val="Comment Text Char"/>
    <w:basedOn w:val="DefaultParagraphFont"/>
    <w:link w:val="CommentText"/>
    <w:uiPriority w:val="99"/>
    <w:semiHidden/>
    <w:rsid w:val="007E13A7"/>
    <w:rPr>
      <w:sz w:val="20"/>
      <w:szCs w:val="20"/>
    </w:rPr>
  </w:style>
  <w:style w:type="paragraph" w:styleId="CommentSubject">
    <w:name w:val="annotation subject"/>
    <w:basedOn w:val="CommentText"/>
    <w:next w:val="CommentText"/>
    <w:link w:val="CommentSubjectChar"/>
    <w:uiPriority w:val="99"/>
    <w:semiHidden/>
    <w:unhideWhenUsed/>
    <w:rsid w:val="007E13A7"/>
    <w:pPr>
      <w:spacing w:after="0"/>
    </w:pPr>
    <w:rPr>
      <w:rFonts w:ascii="Times New Roman" w:eastAsia="Calibri" w:hAnsi="Times New Roman" w:cs="Times New Roman"/>
      <w:b/>
      <w:bCs/>
    </w:rPr>
  </w:style>
  <w:style w:type="character" w:customStyle="1" w:styleId="CommentSubjectChar">
    <w:name w:val="Comment Subject Char"/>
    <w:basedOn w:val="CommentTextChar"/>
    <w:link w:val="CommentSubject"/>
    <w:uiPriority w:val="99"/>
    <w:semiHidden/>
    <w:rsid w:val="007E13A7"/>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96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vacy@tennesse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aprivacy.utk.edu/index.php" TargetMode="External"/><Relationship Id="rId5" Type="http://schemas.openxmlformats.org/officeDocument/2006/relationships/hyperlink" Target="http://ec.europa.eu/justice/data-protection/article-29/structure/data-protection-authorities/index_en.ht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ershbe\Documents\Custom%20Office%20Templates\Cons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Consent Template</Template>
  <TotalTime>1</TotalTime>
  <Pages>4</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Hershberger</dc:creator>
  <cp:keywords/>
  <dc:description/>
  <cp:lastModifiedBy>Roder, Jen</cp:lastModifiedBy>
  <cp:revision>2</cp:revision>
  <dcterms:created xsi:type="dcterms:W3CDTF">2022-06-23T14:44:00Z</dcterms:created>
  <dcterms:modified xsi:type="dcterms:W3CDTF">2022-06-23T14:44:00Z</dcterms:modified>
</cp:coreProperties>
</file>