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15" w:type="dxa"/>
        <w:tblLayout w:type="fixed"/>
        <w:tblLook w:val="04A0" w:firstRow="1" w:lastRow="0" w:firstColumn="1" w:lastColumn="0" w:noHBand="0" w:noVBand="1"/>
      </w:tblPr>
      <w:tblGrid>
        <w:gridCol w:w="549"/>
        <w:gridCol w:w="4631"/>
        <w:gridCol w:w="1170"/>
        <w:gridCol w:w="3265"/>
      </w:tblGrid>
      <w:tr w:rsidR="007614C8" w14:paraId="53CC3FBF" w14:textId="77777777" w:rsidTr="005325BB">
        <w:tc>
          <w:tcPr>
            <w:tcW w:w="9615" w:type="dxa"/>
            <w:gridSpan w:val="4"/>
          </w:tcPr>
          <w:p w14:paraId="4085459C" w14:textId="56C1A69A" w:rsidR="007614C8" w:rsidRPr="007614C8" w:rsidRDefault="007614C8" w:rsidP="007614C8">
            <w:pPr>
              <w:jc w:val="center"/>
              <w:rPr>
                <w:b/>
                <w:bCs/>
              </w:rPr>
            </w:pPr>
            <w:r>
              <w:rPr>
                <w:b/>
                <w:bCs/>
              </w:rPr>
              <w:t>Subpart D Opening Checklist (A)</w:t>
            </w:r>
          </w:p>
        </w:tc>
      </w:tr>
      <w:tr w:rsidR="007424C9" w14:paraId="29BA8099" w14:textId="77777777" w:rsidTr="007614C8">
        <w:tc>
          <w:tcPr>
            <w:tcW w:w="549" w:type="dxa"/>
          </w:tcPr>
          <w:p w14:paraId="29FD1329" w14:textId="77777777" w:rsidR="007424C9" w:rsidRDefault="007424C9" w:rsidP="00B77958">
            <w:r>
              <w:t>#</w:t>
            </w:r>
          </w:p>
        </w:tc>
        <w:tc>
          <w:tcPr>
            <w:tcW w:w="4631" w:type="dxa"/>
          </w:tcPr>
          <w:p w14:paraId="6CD4D15A" w14:textId="77777777" w:rsidR="007424C9" w:rsidRDefault="007424C9" w:rsidP="00B77958">
            <w:r>
              <w:t>Requirement</w:t>
            </w:r>
          </w:p>
        </w:tc>
        <w:tc>
          <w:tcPr>
            <w:tcW w:w="1170" w:type="dxa"/>
          </w:tcPr>
          <w:p w14:paraId="3B705225" w14:textId="77777777" w:rsidR="007424C9" w:rsidRDefault="007424C9" w:rsidP="00B77958">
            <w:r>
              <w:t>Checkbox</w:t>
            </w:r>
          </w:p>
        </w:tc>
        <w:tc>
          <w:tcPr>
            <w:tcW w:w="3265" w:type="dxa"/>
          </w:tcPr>
          <w:p w14:paraId="72B520DC" w14:textId="77777777" w:rsidR="007424C9" w:rsidRDefault="007424C9" w:rsidP="00B77958">
            <w:r>
              <w:t>Route to:</w:t>
            </w:r>
          </w:p>
        </w:tc>
      </w:tr>
      <w:tr w:rsidR="007424C9" w14:paraId="59771F24" w14:textId="77777777" w:rsidTr="007614C8">
        <w:tc>
          <w:tcPr>
            <w:tcW w:w="549" w:type="dxa"/>
          </w:tcPr>
          <w:p w14:paraId="343875C7" w14:textId="49F28464" w:rsidR="007424C9" w:rsidRDefault="007424C9" w:rsidP="00B77958">
            <w:r>
              <w:t>1</w:t>
            </w:r>
          </w:p>
        </w:tc>
        <w:tc>
          <w:tcPr>
            <w:tcW w:w="4631" w:type="dxa"/>
          </w:tcPr>
          <w:p w14:paraId="750B2E54" w14:textId="68523194" w:rsidR="007424C9" w:rsidRDefault="007424C9" w:rsidP="00B77958">
            <w:r>
              <w:t>Study involves children as participants</w:t>
            </w:r>
          </w:p>
        </w:tc>
        <w:tc>
          <w:tcPr>
            <w:tcW w:w="1170" w:type="dxa"/>
          </w:tcPr>
          <w:p w14:paraId="34BD10AD" w14:textId="77777777" w:rsidR="007424C9" w:rsidRDefault="00E256BE" w:rsidP="007424C9">
            <w:sdt>
              <w:sdtPr>
                <w:id w:val="-134882232"/>
                <w14:checkbox>
                  <w14:checked w14:val="0"/>
                  <w14:checkedState w14:val="2612" w14:font="MS Gothic"/>
                  <w14:uncheckedState w14:val="2610" w14:font="MS Gothic"/>
                </w14:checkbox>
              </w:sdtPr>
              <w:sdtEndPr/>
              <w:sdtContent>
                <w:r w:rsidR="007424C9">
                  <w:rPr>
                    <w:rFonts w:ascii="MS Gothic" w:eastAsia="MS Gothic" w:hAnsi="MS Gothic" w:hint="eastAsia"/>
                  </w:rPr>
                  <w:t>☐</w:t>
                </w:r>
              </w:sdtContent>
            </w:sdt>
            <w:r w:rsidR="007424C9">
              <w:t>Yes</w:t>
            </w:r>
          </w:p>
          <w:p w14:paraId="48FD40F4" w14:textId="54357C9C" w:rsidR="007424C9" w:rsidRDefault="00E256BE" w:rsidP="007424C9">
            <w:sdt>
              <w:sdtPr>
                <w:id w:val="542632401"/>
                <w14:checkbox>
                  <w14:checked w14:val="0"/>
                  <w14:checkedState w14:val="2612" w14:font="MS Gothic"/>
                  <w14:uncheckedState w14:val="2610" w14:font="MS Gothic"/>
                </w14:checkbox>
              </w:sdtPr>
              <w:sdtEndPr/>
              <w:sdtContent>
                <w:r w:rsidR="007424C9">
                  <w:rPr>
                    <w:rFonts w:ascii="MS Gothic" w:eastAsia="MS Gothic" w:hAnsi="MS Gothic" w:hint="eastAsia"/>
                  </w:rPr>
                  <w:t>☐</w:t>
                </w:r>
              </w:sdtContent>
            </w:sdt>
            <w:r w:rsidR="007424C9">
              <w:t>No</w:t>
            </w:r>
          </w:p>
        </w:tc>
        <w:tc>
          <w:tcPr>
            <w:tcW w:w="3265" w:type="dxa"/>
          </w:tcPr>
          <w:p w14:paraId="1B105FFA" w14:textId="2FCAA778" w:rsidR="007424C9" w:rsidRDefault="007424C9" w:rsidP="007424C9">
            <w:r>
              <w:t>If yes - #2</w:t>
            </w:r>
          </w:p>
          <w:p w14:paraId="5A787040" w14:textId="6F1671A2" w:rsidR="007424C9" w:rsidRDefault="007424C9" w:rsidP="007424C9">
            <w:r>
              <w:t>If no – route to regular checklists</w:t>
            </w:r>
          </w:p>
        </w:tc>
      </w:tr>
      <w:tr w:rsidR="007424C9" w14:paraId="632F4534" w14:textId="77777777" w:rsidTr="007614C8">
        <w:tc>
          <w:tcPr>
            <w:tcW w:w="549" w:type="dxa"/>
          </w:tcPr>
          <w:p w14:paraId="42C62A3C" w14:textId="277EB55B" w:rsidR="007424C9" w:rsidRDefault="007424C9" w:rsidP="007424C9">
            <w:r>
              <w:t>2</w:t>
            </w:r>
          </w:p>
        </w:tc>
        <w:tc>
          <w:tcPr>
            <w:tcW w:w="4631" w:type="dxa"/>
          </w:tcPr>
          <w:p w14:paraId="474F1A29" w14:textId="1D005709" w:rsidR="007424C9" w:rsidRDefault="007424C9" w:rsidP="007424C9">
            <w:r>
              <w:t>Study involves wards of the state as participants</w:t>
            </w:r>
          </w:p>
        </w:tc>
        <w:tc>
          <w:tcPr>
            <w:tcW w:w="1170" w:type="dxa"/>
          </w:tcPr>
          <w:p w14:paraId="571DFB3A" w14:textId="77777777" w:rsidR="007424C9" w:rsidRDefault="00E256BE" w:rsidP="007424C9">
            <w:sdt>
              <w:sdtPr>
                <w:id w:val="-411616807"/>
                <w14:checkbox>
                  <w14:checked w14:val="0"/>
                  <w14:checkedState w14:val="2612" w14:font="MS Gothic"/>
                  <w14:uncheckedState w14:val="2610" w14:font="MS Gothic"/>
                </w14:checkbox>
              </w:sdtPr>
              <w:sdtEndPr/>
              <w:sdtContent>
                <w:r w:rsidR="007424C9">
                  <w:rPr>
                    <w:rFonts w:ascii="MS Gothic" w:eastAsia="MS Gothic" w:hAnsi="MS Gothic" w:hint="eastAsia"/>
                  </w:rPr>
                  <w:t>☐</w:t>
                </w:r>
              </w:sdtContent>
            </w:sdt>
            <w:r w:rsidR="007424C9">
              <w:t>Yes</w:t>
            </w:r>
          </w:p>
          <w:p w14:paraId="40AB72FB" w14:textId="343BC334" w:rsidR="007424C9" w:rsidRDefault="00E256BE" w:rsidP="007424C9">
            <w:pPr>
              <w:rPr>
                <w:rFonts w:ascii="MS Gothic" w:eastAsia="MS Gothic" w:hAnsi="MS Gothic"/>
              </w:rPr>
            </w:pPr>
            <w:sdt>
              <w:sdtPr>
                <w:id w:val="-1993467683"/>
                <w14:checkbox>
                  <w14:checked w14:val="0"/>
                  <w14:checkedState w14:val="2612" w14:font="MS Gothic"/>
                  <w14:uncheckedState w14:val="2610" w14:font="MS Gothic"/>
                </w14:checkbox>
              </w:sdtPr>
              <w:sdtEndPr/>
              <w:sdtContent>
                <w:r w:rsidR="007424C9">
                  <w:rPr>
                    <w:rFonts w:ascii="MS Gothic" w:eastAsia="MS Gothic" w:hAnsi="MS Gothic" w:hint="eastAsia"/>
                  </w:rPr>
                  <w:t>☐</w:t>
                </w:r>
              </w:sdtContent>
            </w:sdt>
            <w:r w:rsidR="007424C9">
              <w:t>No</w:t>
            </w:r>
          </w:p>
        </w:tc>
        <w:tc>
          <w:tcPr>
            <w:tcW w:w="3265" w:type="dxa"/>
          </w:tcPr>
          <w:p w14:paraId="26925A21" w14:textId="0A1D1E03" w:rsidR="007424C9" w:rsidRDefault="007424C9" w:rsidP="007424C9">
            <w:r>
              <w:t xml:space="preserve">If yes – route to </w:t>
            </w:r>
            <w:r w:rsidR="007614C8">
              <w:t>Ward Checklist</w:t>
            </w:r>
            <w:r>
              <w:t xml:space="preserve"> (</w:t>
            </w:r>
            <w:r w:rsidR="00C9539D">
              <w:t>B</w:t>
            </w:r>
            <w:r>
              <w:t>)</w:t>
            </w:r>
          </w:p>
          <w:p w14:paraId="0C66EA18" w14:textId="5B499042" w:rsidR="007424C9" w:rsidRDefault="007424C9" w:rsidP="007424C9">
            <w:r>
              <w:t xml:space="preserve">If no – route to Child Review Checklist </w:t>
            </w:r>
            <w:r w:rsidR="00C9539D">
              <w:t>(C</w:t>
            </w:r>
            <w:r>
              <w:t>)</w:t>
            </w:r>
          </w:p>
        </w:tc>
      </w:tr>
    </w:tbl>
    <w:p w14:paraId="4638DC96" w14:textId="6F283279" w:rsidR="007424C9" w:rsidRDefault="007424C9"/>
    <w:tbl>
      <w:tblPr>
        <w:tblStyle w:val="TableGrid"/>
        <w:tblW w:w="13064" w:type="dxa"/>
        <w:tblLayout w:type="fixed"/>
        <w:tblLook w:val="04A0" w:firstRow="1" w:lastRow="0" w:firstColumn="1" w:lastColumn="0" w:noHBand="0" w:noVBand="1"/>
      </w:tblPr>
      <w:tblGrid>
        <w:gridCol w:w="549"/>
        <w:gridCol w:w="5566"/>
        <w:gridCol w:w="1170"/>
        <w:gridCol w:w="4333"/>
        <w:gridCol w:w="1446"/>
      </w:tblGrid>
      <w:tr w:rsidR="00C9539D" w14:paraId="59B20815" w14:textId="77777777" w:rsidTr="557DF434">
        <w:tc>
          <w:tcPr>
            <w:tcW w:w="13064" w:type="dxa"/>
            <w:gridSpan w:val="5"/>
          </w:tcPr>
          <w:p w14:paraId="53720EE3" w14:textId="41BA3FD6" w:rsidR="00C9539D" w:rsidRPr="007424C9" w:rsidRDefault="00C9539D" w:rsidP="00B77958">
            <w:pPr>
              <w:jc w:val="center"/>
              <w:rPr>
                <w:b/>
                <w:bCs/>
              </w:rPr>
            </w:pPr>
            <w:r>
              <w:rPr>
                <w:b/>
                <w:bCs/>
              </w:rPr>
              <w:t>Ward of the State Checklist (B)</w:t>
            </w:r>
          </w:p>
        </w:tc>
      </w:tr>
      <w:tr w:rsidR="00C9539D" w14:paraId="069F6CA5" w14:textId="77777777" w:rsidTr="557DF434">
        <w:tc>
          <w:tcPr>
            <w:tcW w:w="549" w:type="dxa"/>
          </w:tcPr>
          <w:p w14:paraId="1DED03DE" w14:textId="77777777" w:rsidR="00C9539D" w:rsidRDefault="00C9539D" w:rsidP="00B77958">
            <w:r>
              <w:t>#</w:t>
            </w:r>
          </w:p>
        </w:tc>
        <w:tc>
          <w:tcPr>
            <w:tcW w:w="5566" w:type="dxa"/>
          </w:tcPr>
          <w:p w14:paraId="28BA2741" w14:textId="77777777" w:rsidR="00C9539D" w:rsidRDefault="00C9539D" w:rsidP="00B77958">
            <w:r>
              <w:t>Requirement</w:t>
            </w:r>
          </w:p>
        </w:tc>
        <w:tc>
          <w:tcPr>
            <w:tcW w:w="1170" w:type="dxa"/>
          </w:tcPr>
          <w:p w14:paraId="0880A6A8" w14:textId="77777777" w:rsidR="00C9539D" w:rsidRDefault="00C9539D" w:rsidP="00B77958">
            <w:r>
              <w:t>Checkbox</w:t>
            </w:r>
          </w:p>
        </w:tc>
        <w:tc>
          <w:tcPr>
            <w:tcW w:w="4333" w:type="dxa"/>
          </w:tcPr>
          <w:p w14:paraId="4A863DCB" w14:textId="77777777" w:rsidR="00C9539D" w:rsidRPr="00AF775D" w:rsidRDefault="00C9539D" w:rsidP="00B77958">
            <w:pPr>
              <w:rPr>
                <w:i/>
                <w:iCs/>
              </w:rPr>
            </w:pPr>
            <w:r>
              <w:t xml:space="preserve">Protocol-Specific Finding </w:t>
            </w:r>
            <w:r>
              <w:rPr>
                <w:i/>
                <w:iCs/>
              </w:rPr>
              <w:t>(a free text box must be placed and labelled “Protocol-specific findings” in any spot listed “Protocol-Specific Findings” in the chart below)</w:t>
            </w:r>
          </w:p>
        </w:tc>
        <w:tc>
          <w:tcPr>
            <w:tcW w:w="1446" w:type="dxa"/>
          </w:tcPr>
          <w:p w14:paraId="1AFD6885" w14:textId="77777777" w:rsidR="00C9539D" w:rsidRDefault="00C9539D" w:rsidP="00B77958">
            <w:r>
              <w:t>Route to:</w:t>
            </w:r>
          </w:p>
        </w:tc>
      </w:tr>
      <w:tr w:rsidR="007A5924" w14:paraId="0B492A17" w14:textId="77777777" w:rsidTr="557DF434">
        <w:tc>
          <w:tcPr>
            <w:tcW w:w="549" w:type="dxa"/>
          </w:tcPr>
          <w:p w14:paraId="1769B81A" w14:textId="10E066DC" w:rsidR="007A5924" w:rsidRDefault="007A5924" w:rsidP="007A5924">
            <w:r>
              <w:t>1</w:t>
            </w:r>
          </w:p>
        </w:tc>
        <w:tc>
          <w:tcPr>
            <w:tcW w:w="5566" w:type="dxa"/>
          </w:tcPr>
          <w:p w14:paraId="4DC86E39" w14:textId="76F188A3" w:rsidR="007A5924" w:rsidRDefault="007A5924" w:rsidP="007A5924">
            <w:r>
              <w:t>The study is related to the participants’ status as wards</w:t>
            </w:r>
          </w:p>
        </w:tc>
        <w:tc>
          <w:tcPr>
            <w:tcW w:w="1170" w:type="dxa"/>
          </w:tcPr>
          <w:p w14:paraId="23612377" w14:textId="77777777" w:rsidR="007A5924" w:rsidRDefault="00E256BE" w:rsidP="007A5924">
            <w:sdt>
              <w:sdtPr>
                <w:id w:val="-257595793"/>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Yes</w:t>
            </w:r>
          </w:p>
          <w:p w14:paraId="1D396410" w14:textId="609A6039" w:rsidR="007A5924" w:rsidRDefault="00E256BE" w:rsidP="007A5924">
            <w:sdt>
              <w:sdtPr>
                <w:id w:val="383835368"/>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No</w:t>
            </w:r>
          </w:p>
        </w:tc>
        <w:tc>
          <w:tcPr>
            <w:tcW w:w="4333" w:type="dxa"/>
          </w:tcPr>
          <w:p w14:paraId="3DC08E1B" w14:textId="1C3EE4DC" w:rsidR="007A5924" w:rsidRDefault="007A5924" w:rsidP="007A5924">
            <w:r w:rsidRPr="004104DC">
              <w:t xml:space="preserve">Protocol-Specific Finding </w:t>
            </w:r>
          </w:p>
        </w:tc>
        <w:tc>
          <w:tcPr>
            <w:tcW w:w="1446" w:type="dxa"/>
            <w:vMerge w:val="restart"/>
            <w:vAlign w:val="center"/>
          </w:tcPr>
          <w:p w14:paraId="1F1888EA" w14:textId="05D0BBAA" w:rsidR="007A5924" w:rsidRDefault="007A5924" w:rsidP="007A5924">
            <w:pPr>
              <w:jc w:val="center"/>
            </w:pPr>
            <w:r>
              <w:t>Route to Child Review Checklist (C) after completion of this checklist</w:t>
            </w:r>
          </w:p>
        </w:tc>
      </w:tr>
      <w:tr w:rsidR="007A5924" w14:paraId="1F24F609" w14:textId="77777777" w:rsidTr="557DF434">
        <w:tc>
          <w:tcPr>
            <w:tcW w:w="549" w:type="dxa"/>
          </w:tcPr>
          <w:p w14:paraId="6570B49B" w14:textId="67FF7BAD" w:rsidR="007A5924" w:rsidRDefault="007A5924" w:rsidP="007A5924">
            <w:r>
              <w:t>2</w:t>
            </w:r>
          </w:p>
        </w:tc>
        <w:tc>
          <w:tcPr>
            <w:tcW w:w="5566" w:type="dxa"/>
          </w:tcPr>
          <w:p w14:paraId="2FCD887C" w14:textId="4704352A" w:rsidR="007A5924" w:rsidRDefault="007A5924" w:rsidP="007A5924">
            <w:r>
              <w:t xml:space="preserve">The study is conducted in schools, camps, hospitals, institutions, or similar settings in which </w:t>
            </w:r>
            <w:proofErr w:type="gramStart"/>
            <w:r>
              <w:t>the majority of</w:t>
            </w:r>
            <w:proofErr w:type="gramEnd"/>
            <w:r>
              <w:t xml:space="preserve"> children involved as subjects are not wards</w:t>
            </w:r>
          </w:p>
        </w:tc>
        <w:tc>
          <w:tcPr>
            <w:tcW w:w="1170" w:type="dxa"/>
          </w:tcPr>
          <w:p w14:paraId="5084DA23" w14:textId="77777777" w:rsidR="007A5924" w:rsidRDefault="00E256BE" w:rsidP="007A5924">
            <w:sdt>
              <w:sdtPr>
                <w:id w:val="633142733"/>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Yes</w:t>
            </w:r>
          </w:p>
          <w:p w14:paraId="7AF9BF48" w14:textId="13B1429D" w:rsidR="007A5924" w:rsidRDefault="00E256BE" w:rsidP="007A5924">
            <w:sdt>
              <w:sdtPr>
                <w:id w:val="368567301"/>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No</w:t>
            </w:r>
          </w:p>
        </w:tc>
        <w:tc>
          <w:tcPr>
            <w:tcW w:w="4333" w:type="dxa"/>
          </w:tcPr>
          <w:p w14:paraId="5A2C1CE0" w14:textId="33DE9E6B" w:rsidR="007A5924" w:rsidRDefault="007A5924" w:rsidP="007A5924">
            <w:r w:rsidRPr="004104DC">
              <w:t xml:space="preserve">Protocol-Specific Finding </w:t>
            </w:r>
          </w:p>
        </w:tc>
        <w:tc>
          <w:tcPr>
            <w:tcW w:w="1446" w:type="dxa"/>
            <w:vMerge/>
          </w:tcPr>
          <w:p w14:paraId="695C909E" w14:textId="58572C8A" w:rsidR="007A5924" w:rsidRDefault="007A5924" w:rsidP="007A5924"/>
        </w:tc>
      </w:tr>
      <w:tr w:rsidR="007A5924" w14:paraId="1462676E" w14:textId="77777777" w:rsidTr="557DF434">
        <w:tc>
          <w:tcPr>
            <w:tcW w:w="549" w:type="dxa"/>
          </w:tcPr>
          <w:p w14:paraId="2BED861A" w14:textId="1E26A11C" w:rsidR="007A5924" w:rsidRDefault="007A5924" w:rsidP="007A5924">
            <w:r>
              <w:t>3</w:t>
            </w:r>
          </w:p>
        </w:tc>
        <w:tc>
          <w:tcPr>
            <w:tcW w:w="5566" w:type="dxa"/>
          </w:tcPr>
          <w:p w14:paraId="523E5C0D" w14:textId="0F7EE630" w:rsidR="007A5924" w:rsidRPr="00C9539D" w:rsidRDefault="007A5924" w:rsidP="557DF434">
            <w:pPr>
              <w:rPr>
                <w:i/>
                <w:iCs/>
              </w:rPr>
            </w:pPr>
            <w:r>
              <w:t xml:space="preserve">An advocate is appointed for each child who is a ward, in addition to any other individual acting on behalf of the child as a guardian or in lieu of parents.  </w:t>
            </w:r>
            <w:r w:rsidRPr="557DF434">
              <w:rPr>
                <w:i/>
                <w:iCs/>
              </w:rPr>
              <w:t>(Note:  one individual may serve as an advocate for more than one child)</w:t>
            </w:r>
          </w:p>
        </w:tc>
        <w:tc>
          <w:tcPr>
            <w:tcW w:w="1170" w:type="dxa"/>
          </w:tcPr>
          <w:p w14:paraId="39C609E7" w14:textId="77777777" w:rsidR="007A5924" w:rsidRDefault="00E256BE" w:rsidP="007A5924">
            <w:sdt>
              <w:sdtPr>
                <w:id w:val="-1768074159"/>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Yes</w:t>
            </w:r>
          </w:p>
          <w:p w14:paraId="3D5E38F0" w14:textId="7D76A2C1" w:rsidR="007A5924" w:rsidRDefault="00E256BE" w:rsidP="007A5924">
            <w:pPr>
              <w:rPr>
                <w:rFonts w:ascii="MS Gothic" w:eastAsia="MS Gothic" w:hAnsi="MS Gothic"/>
              </w:rPr>
            </w:pPr>
            <w:sdt>
              <w:sdtPr>
                <w:id w:val="-37444346"/>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No</w:t>
            </w:r>
          </w:p>
        </w:tc>
        <w:tc>
          <w:tcPr>
            <w:tcW w:w="4333" w:type="dxa"/>
          </w:tcPr>
          <w:p w14:paraId="62BB1D56" w14:textId="7E70482F" w:rsidR="007A5924" w:rsidRDefault="007A5924" w:rsidP="007A5924">
            <w:r w:rsidRPr="004104DC">
              <w:t xml:space="preserve">Protocol-Specific Finding </w:t>
            </w:r>
          </w:p>
        </w:tc>
        <w:tc>
          <w:tcPr>
            <w:tcW w:w="1446" w:type="dxa"/>
            <w:vMerge/>
          </w:tcPr>
          <w:p w14:paraId="3F615764" w14:textId="77777777" w:rsidR="007A5924" w:rsidRDefault="007A5924" w:rsidP="007A5924"/>
        </w:tc>
      </w:tr>
      <w:tr w:rsidR="007A5924" w14:paraId="403B26E5" w14:textId="77777777" w:rsidTr="557DF434">
        <w:tc>
          <w:tcPr>
            <w:tcW w:w="549" w:type="dxa"/>
          </w:tcPr>
          <w:p w14:paraId="1FCF7BBB" w14:textId="384FF510" w:rsidR="007A5924" w:rsidRDefault="007A5924" w:rsidP="007A5924">
            <w:r>
              <w:t>4</w:t>
            </w:r>
          </w:p>
        </w:tc>
        <w:tc>
          <w:tcPr>
            <w:tcW w:w="5566" w:type="dxa"/>
          </w:tcPr>
          <w:p w14:paraId="75CA7E49" w14:textId="431823DC" w:rsidR="007A5924" w:rsidRDefault="007A5924" w:rsidP="007A5924">
            <w:r>
              <w:t>The advocate is an individual who has the background and experience to act in and agrees to act in the best interest of the child for the duration of the child’s participation</w:t>
            </w:r>
          </w:p>
        </w:tc>
        <w:tc>
          <w:tcPr>
            <w:tcW w:w="1170" w:type="dxa"/>
          </w:tcPr>
          <w:p w14:paraId="7B9EB850" w14:textId="77777777" w:rsidR="007A5924" w:rsidRDefault="00E256BE" w:rsidP="007A5924">
            <w:sdt>
              <w:sdtPr>
                <w:id w:val="-1170094219"/>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Yes</w:t>
            </w:r>
          </w:p>
          <w:p w14:paraId="745BB00D" w14:textId="1311D14C" w:rsidR="007A5924" w:rsidRDefault="00E256BE" w:rsidP="007A5924">
            <w:pPr>
              <w:rPr>
                <w:rFonts w:ascii="MS Gothic" w:eastAsia="MS Gothic" w:hAnsi="MS Gothic"/>
              </w:rPr>
            </w:pPr>
            <w:sdt>
              <w:sdtPr>
                <w:id w:val="858785202"/>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No</w:t>
            </w:r>
          </w:p>
        </w:tc>
        <w:tc>
          <w:tcPr>
            <w:tcW w:w="4333" w:type="dxa"/>
          </w:tcPr>
          <w:p w14:paraId="7C7DD489" w14:textId="348E20B2" w:rsidR="007A5924" w:rsidRDefault="007A5924" w:rsidP="007A5924">
            <w:r w:rsidRPr="004104DC">
              <w:t xml:space="preserve">Protocol-Specific Finding </w:t>
            </w:r>
          </w:p>
        </w:tc>
        <w:tc>
          <w:tcPr>
            <w:tcW w:w="1446" w:type="dxa"/>
            <w:vMerge/>
          </w:tcPr>
          <w:p w14:paraId="024F88AE" w14:textId="77777777" w:rsidR="007A5924" w:rsidRDefault="007A5924" w:rsidP="007A5924"/>
        </w:tc>
      </w:tr>
      <w:tr w:rsidR="007A5924" w14:paraId="4E63DC87" w14:textId="77777777" w:rsidTr="557DF434">
        <w:tc>
          <w:tcPr>
            <w:tcW w:w="549" w:type="dxa"/>
          </w:tcPr>
          <w:p w14:paraId="597E17F2" w14:textId="680FF5F1" w:rsidR="007A5924" w:rsidRDefault="007A5924" w:rsidP="007A5924">
            <w:r>
              <w:t>5</w:t>
            </w:r>
          </w:p>
        </w:tc>
        <w:tc>
          <w:tcPr>
            <w:tcW w:w="5566" w:type="dxa"/>
          </w:tcPr>
          <w:p w14:paraId="5569789A" w14:textId="3B52D9E6" w:rsidR="007A5924" w:rsidRDefault="007A5924" w:rsidP="007A5924">
            <w:r>
              <w:t xml:space="preserve">The advocate is not associated in any way with the research, investigators, or guardian organization </w:t>
            </w:r>
          </w:p>
        </w:tc>
        <w:tc>
          <w:tcPr>
            <w:tcW w:w="1170" w:type="dxa"/>
          </w:tcPr>
          <w:p w14:paraId="65CA29A7" w14:textId="77777777" w:rsidR="007A5924" w:rsidRDefault="00E256BE" w:rsidP="007A5924">
            <w:sdt>
              <w:sdtPr>
                <w:id w:val="1529687275"/>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Yes</w:t>
            </w:r>
          </w:p>
          <w:p w14:paraId="4A44960B" w14:textId="17ACD984" w:rsidR="007A5924" w:rsidRDefault="00E256BE" w:rsidP="007A5924">
            <w:pPr>
              <w:rPr>
                <w:rFonts w:ascii="MS Gothic" w:eastAsia="MS Gothic" w:hAnsi="MS Gothic"/>
              </w:rPr>
            </w:pPr>
            <w:sdt>
              <w:sdtPr>
                <w:id w:val="-1847697157"/>
                <w14:checkbox>
                  <w14:checked w14:val="0"/>
                  <w14:checkedState w14:val="2612" w14:font="MS Gothic"/>
                  <w14:uncheckedState w14:val="2610" w14:font="MS Gothic"/>
                </w14:checkbox>
              </w:sdtPr>
              <w:sdtEndPr/>
              <w:sdtContent>
                <w:r w:rsidR="007A5924">
                  <w:rPr>
                    <w:rFonts w:ascii="MS Gothic" w:eastAsia="MS Gothic" w:hAnsi="MS Gothic" w:hint="eastAsia"/>
                  </w:rPr>
                  <w:t>☐</w:t>
                </w:r>
              </w:sdtContent>
            </w:sdt>
            <w:r w:rsidR="007A5924">
              <w:t>No</w:t>
            </w:r>
          </w:p>
        </w:tc>
        <w:tc>
          <w:tcPr>
            <w:tcW w:w="4333" w:type="dxa"/>
          </w:tcPr>
          <w:p w14:paraId="443D05A1" w14:textId="4B891C9D" w:rsidR="007A5924" w:rsidRDefault="007A5924" w:rsidP="007A5924">
            <w:r w:rsidRPr="004104DC">
              <w:t xml:space="preserve">Protocol-Specific Finding </w:t>
            </w:r>
          </w:p>
        </w:tc>
        <w:tc>
          <w:tcPr>
            <w:tcW w:w="1446" w:type="dxa"/>
            <w:vMerge/>
          </w:tcPr>
          <w:p w14:paraId="740DBEF6" w14:textId="77777777" w:rsidR="007A5924" w:rsidRDefault="007A5924" w:rsidP="007A5924"/>
        </w:tc>
      </w:tr>
    </w:tbl>
    <w:p w14:paraId="74253BBF" w14:textId="77777777" w:rsidR="00C9539D" w:rsidRDefault="00C9539D"/>
    <w:p w14:paraId="1C610025" w14:textId="77777777" w:rsidR="00C9539D" w:rsidRDefault="00C9539D"/>
    <w:p w14:paraId="3450C652" w14:textId="77777777" w:rsidR="007424C9" w:rsidRDefault="007424C9">
      <w:r>
        <w:lastRenderedPageBreak/>
        <w:br w:type="page"/>
      </w:r>
    </w:p>
    <w:p w14:paraId="3514FFF2" w14:textId="77777777" w:rsidR="007424C9" w:rsidRDefault="007424C9"/>
    <w:tbl>
      <w:tblPr>
        <w:tblStyle w:val="TableGrid"/>
        <w:tblW w:w="13064" w:type="dxa"/>
        <w:tblLayout w:type="fixed"/>
        <w:tblLook w:val="04A0" w:firstRow="1" w:lastRow="0" w:firstColumn="1" w:lastColumn="0" w:noHBand="0" w:noVBand="1"/>
      </w:tblPr>
      <w:tblGrid>
        <w:gridCol w:w="549"/>
        <w:gridCol w:w="5566"/>
        <w:gridCol w:w="1170"/>
        <w:gridCol w:w="4333"/>
        <w:gridCol w:w="1446"/>
      </w:tblGrid>
      <w:tr w:rsidR="007424C9" w14:paraId="22C5F64B" w14:textId="77777777" w:rsidTr="557DF434">
        <w:tc>
          <w:tcPr>
            <w:tcW w:w="13064" w:type="dxa"/>
            <w:gridSpan w:val="5"/>
          </w:tcPr>
          <w:p w14:paraId="2B276E7A" w14:textId="03692822" w:rsidR="007424C9" w:rsidRPr="007424C9" w:rsidRDefault="007424C9" w:rsidP="007424C9">
            <w:pPr>
              <w:jc w:val="center"/>
              <w:rPr>
                <w:b/>
                <w:bCs/>
              </w:rPr>
            </w:pPr>
            <w:r>
              <w:rPr>
                <w:b/>
                <w:bCs/>
              </w:rPr>
              <w:t xml:space="preserve">Child Review Checklist </w:t>
            </w:r>
            <w:r w:rsidR="007614C8">
              <w:rPr>
                <w:b/>
                <w:bCs/>
              </w:rPr>
              <w:t>(</w:t>
            </w:r>
            <w:r>
              <w:rPr>
                <w:b/>
                <w:bCs/>
              </w:rPr>
              <w:t>C</w:t>
            </w:r>
            <w:r w:rsidR="007614C8">
              <w:rPr>
                <w:b/>
                <w:bCs/>
              </w:rPr>
              <w:t>)</w:t>
            </w:r>
          </w:p>
        </w:tc>
      </w:tr>
      <w:tr w:rsidR="00CF4E3B" w14:paraId="0819B647" w14:textId="4520448D" w:rsidTr="557DF434">
        <w:tc>
          <w:tcPr>
            <w:tcW w:w="549" w:type="dxa"/>
          </w:tcPr>
          <w:p w14:paraId="24C4DEEF" w14:textId="00CA82B0" w:rsidR="00AF775D" w:rsidRDefault="00AF775D">
            <w:r>
              <w:t>#</w:t>
            </w:r>
          </w:p>
        </w:tc>
        <w:tc>
          <w:tcPr>
            <w:tcW w:w="5566" w:type="dxa"/>
          </w:tcPr>
          <w:p w14:paraId="5F08B7C1" w14:textId="4304A899" w:rsidR="00AF775D" w:rsidRDefault="00AF775D">
            <w:r>
              <w:t>Requirement</w:t>
            </w:r>
          </w:p>
        </w:tc>
        <w:tc>
          <w:tcPr>
            <w:tcW w:w="1170" w:type="dxa"/>
          </w:tcPr>
          <w:p w14:paraId="6C7E570E" w14:textId="657BC9FC" w:rsidR="00AF775D" w:rsidRDefault="00AF775D">
            <w:r>
              <w:t>Checkbox</w:t>
            </w:r>
          </w:p>
        </w:tc>
        <w:tc>
          <w:tcPr>
            <w:tcW w:w="4333" w:type="dxa"/>
          </w:tcPr>
          <w:p w14:paraId="45DE9C29" w14:textId="6FFB1698" w:rsidR="00AF775D" w:rsidRPr="00AF775D" w:rsidRDefault="00AF775D">
            <w:pPr>
              <w:rPr>
                <w:i/>
                <w:iCs/>
              </w:rPr>
            </w:pPr>
            <w:r>
              <w:t xml:space="preserve">Protocol-Specific Finding </w:t>
            </w:r>
            <w:r>
              <w:rPr>
                <w:i/>
                <w:iCs/>
              </w:rPr>
              <w:t>(</w:t>
            </w:r>
            <w:r w:rsidR="00D109E7">
              <w:rPr>
                <w:i/>
                <w:iCs/>
              </w:rPr>
              <w:t>a free text box must be placed and labelled “Protocol-specific findings” in any spot listed “Protocol-Specific Findings” in the chart below)</w:t>
            </w:r>
          </w:p>
        </w:tc>
        <w:tc>
          <w:tcPr>
            <w:tcW w:w="1446" w:type="dxa"/>
          </w:tcPr>
          <w:p w14:paraId="01F2A241" w14:textId="6822D357" w:rsidR="00AF775D" w:rsidRDefault="00AF775D">
            <w:r>
              <w:t>Route to:</w:t>
            </w:r>
          </w:p>
        </w:tc>
      </w:tr>
      <w:tr w:rsidR="00CF4E3B" w14:paraId="465D69AA" w14:textId="54474099" w:rsidTr="557DF434">
        <w:tc>
          <w:tcPr>
            <w:tcW w:w="549" w:type="dxa"/>
            <w:shd w:val="clear" w:color="auto" w:fill="5B9BD5" w:themeFill="accent5"/>
          </w:tcPr>
          <w:p w14:paraId="0A01C40B" w14:textId="1B12B036" w:rsidR="00AF775D" w:rsidRDefault="00AF775D">
            <w:r>
              <w:t>1</w:t>
            </w:r>
          </w:p>
        </w:tc>
        <w:tc>
          <w:tcPr>
            <w:tcW w:w="5566" w:type="dxa"/>
            <w:shd w:val="clear" w:color="auto" w:fill="5B9BD5" w:themeFill="accent5"/>
          </w:tcPr>
          <w:p w14:paraId="0064C4FA" w14:textId="1B1CA970" w:rsidR="00AF775D" w:rsidRPr="00AF775D" w:rsidRDefault="00AF775D">
            <w:r>
              <w:t xml:space="preserve">404:  The research presents </w:t>
            </w:r>
            <w:r>
              <w:rPr>
                <w:u w:val="single"/>
              </w:rPr>
              <w:t>not</w:t>
            </w:r>
            <w:r>
              <w:t xml:space="preserve"> greater than minimal risk to children</w:t>
            </w:r>
          </w:p>
        </w:tc>
        <w:tc>
          <w:tcPr>
            <w:tcW w:w="1170" w:type="dxa"/>
            <w:shd w:val="clear" w:color="auto" w:fill="5B9BD5" w:themeFill="accent5"/>
          </w:tcPr>
          <w:p w14:paraId="30C841E2" w14:textId="77777777" w:rsidR="00AF775D" w:rsidRDefault="00E256BE">
            <w:sdt>
              <w:sdtPr>
                <w:id w:val="-362982599"/>
                <w14:checkbox>
                  <w14:checked w14:val="0"/>
                  <w14:checkedState w14:val="2612" w14:font="MS Gothic"/>
                  <w14:uncheckedState w14:val="2610" w14:font="MS Gothic"/>
                </w14:checkbox>
              </w:sdtPr>
              <w:sdtEndPr/>
              <w:sdtContent>
                <w:r w:rsidR="00AF775D">
                  <w:rPr>
                    <w:rFonts w:ascii="MS Gothic" w:eastAsia="MS Gothic" w:hAnsi="MS Gothic" w:hint="eastAsia"/>
                  </w:rPr>
                  <w:t>☐</w:t>
                </w:r>
              </w:sdtContent>
            </w:sdt>
            <w:r w:rsidR="00AF775D">
              <w:t>Yes</w:t>
            </w:r>
          </w:p>
          <w:p w14:paraId="34E55C6D" w14:textId="1B049870" w:rsidR="00AF775D" w:rsidRDefault="00E256BE">
            <w:sdt>
              <w:sdtPr>
                <w:id w:val="2025046305"/>
                <w14:checkbox>
                  <w14:checked w14:val="0"/>
                  <w14:checkedState w14:val="2612" w14:font="MS Gothic"/>
                  <w14:uncheckedState w14:val="2610" w14:font="MS Gothic"/>
                </w14:checkbox>
              </w:sdtPr>
              <w:sdtEndPr/>
              <w:sdtContent>
                <w:r w:rsidR="00AF775D">
                  <w:rPr>
                    <w:rFonts w:ascii="MS Gothic" w:eastAsia="MS Gothic" w:hAnsi="MS Gothic" w:hint="eastAsia"/>
                  </w:rPr>
                  <w:t>☐</w:t>
                </w:r>
              </w:sdtContent>
            </w:sdt>
            <w:r w:rsidR="00AF775D">
              <w:t>No</w:t>
            </w:r>
          </w:p>
        </w:tc>
        <w:tc>
          <w:tcPr>
            <w:tcW w:w="4333" w:type="dxa"/>
            <w:shd w:val="clear" w:color="auto" w:fill="5B9BD5" w:themeFill="accent5"/>
          </w:tcPr>
          <w:p w14:paraId="5E177E84" w14:textId="5FB3D10F" w:rsidR="00AF775D" w:rsidRDefault="00D109E7">
            <w:r>
              <w:t>Protocol-Specific Findings</w:t>
            </w:r>
          </w:p>
        </w:tc>
        <w:tc>
          <w:tcPr>
            <w:tcW w:w="1446" w:type="dxa"/>
            <w:shd w:val="clear" w:color="auto" w:fill="5B9BD5" w:themeFill="accent5"/>
          </w:tcPr>
          <w:p w14:paraId="53BD9EBD" w14:textId="1459A441" w:rsidR="00AF775D" w:rsidRDefault="00AF775D">
            <w:r>
              <w:t>If yes - #</w:t>
            </w:r>
            <w:r w:rsidR="00E026FA">
              <w:t>11</w:t>
            </w:r>
          </w:p>
          <w:p w14:paraId="4C861523" w14:textId="6188AC60" w:rsidR="00AF775D" w:rsidRDefault="00AF775D">
            <w:r>
              <w:t>If no - #</w:t>
            </w:r>
            <w:r w:rsidR="00CF4E3B">
              <w:t>2</w:t>
            </w:r>
          </w:p>
        </w:tc>
      </w:tr>
      <w:tr w:rsidR="00E026FA" w14:paraId="59D9C477" w14:textId="77777777" w:rsidTr="557DF434">
        <w:tc>
          <w:tcPr>
            <w:tcW w:w="549" w:type="dxa"/>
            <w:shd w:val="clear" w:color="auto" w:fill="5B9BD5" w:themeFill="accent5"/>
          </w:tcPr>
          <w:p w14:paraId="3C3DAB50" w14:textId="1252DFC7" w:rsidR="00553131" w:rsidRDefault="00553131" w:rsidP="00553131">
            <w:r>
              <w:t>2</w:t>
            </w:r>
          </w:p>
        </w:tc>
        <w:tc>
          <w:tcPr>
            <w:tcW w:w="5566" w:type="dxa"/>
            <w:shd w:val="clear" w:color="auto" w:fill="5B9BD5" w:themeFill="accent5"/>
          </w:tcPr>
          <w:p w14:paraId="24E1F860" w14:textId="75EA5926" w:rsidR="00553131" w:rsidRDefault="00553131" w:rsidP="00553131">
            <w:r>
              <w:t>The research presents the prospect of direct benefit to individual subjects (</w:t>
            </w:r>
            <w:proofErr w:type="gramStart"/>
            <w:r>
              <w:t>i.e.</w:t>
            </w:r>
            <w:proofErr w:type="gramEnd"/>
            <w:r>
              <w:t xml:space="preserve"> children)</w:t>
            </w:r>
          </w:p>
        </w:tc>
        <w:tc>
          <w:tcPr>
            <w:tcW w:w="1170" w:type="dxa"/>
            <w:shd w:val="clear" w:color="auto" w:fill="5B9BD5" w:themeFill="accent5"/>
          </w:tcPr>
          <w:p w14:paraId="33C25778" w14:textId="77777777" w:rsidR="00553131" w:rsidRDefault="00E256BE" w:rsidP="00553131">
            <w:sdt>
              <w:sdtPr>
                <w:id w:val="507409300"/>
                <w14:checkbox>
                  <w14:checked w14:val="0"/>
                  <w14:checkedState w14:val="2612" w14:font="MS Gothic"/>
                  <w14:uncheckedState w14:val="2610" w14:font="MS Gothic"/>
                </w14:checkbox>
              </w:sdtPr>
              <w:sdtEndPr/>
              <w:sdtContent>
                <w:r w:rsidR="00553131">
                  <w:rPr>
                    <w:rFonts w:ascii="MS Gothic" w:eastAsia="MS Gothic" w:hAnsi="MS Gothic" w:hint="eastAsia"/>
                  </w:rPr>
                  <w:t>☐</w:t>
                </w:r>
              </w:sdtContent>
            </w:sdt>
            <w:r w:rsidR="00553131">
              <w:t>Yes</w:t>
            </w:r>
          </w:p>
          <w:p w14:paraId="0C024C53" w14:textId="41A26C3D" w:rsidR="00553131" w:rsidRDefault="00E256BE" w:rsidP="00553131">
            <w:pPr>
              <w:rPr>
                <w:rFonts w:ascii="MS Gothic" w:eastAsia="MS Gothic" w:hAnsi="MS Gothic"/>
              </w:rPr>
            </w:pPr>
            <w:sdt>
              <w:sdtPr>
                <w:id w:val="1509332670"/>
                <w14:checkbox>
                  <w14:checked w14:val="0"/>
                  <w14:checkedState w14:val="2612" w14:font="MS Gothic"/>
                  <w14:uncheckedState w14:val="2610" w14:font="MS Gothic"/>
                </w14:checkbox>
              </w:sdtPr>
              <w:sdtEndPr/>
              <w:sdtContent>
                <w:r w:rsidR="00553131">
                  <w:rPr>
                    <w:rFonts w:ascii="MS Gothic" w:eastAsia="MS Gothic" w:hAnsi="MS Gothic" w:hint="eastAsia"/>
                  </w:rPr>
                  <w:t>☐</w:t>
                </w:r>
              </w:sdtContent>
            </w:sdt>
            <w:r w:rsidR="00553131">
              <w:t>No</w:t>
            </w:r>
          </w:p>
        </w:tc>
        <w:tc>
          <w:tcPr>
            <w:tcW w:w="4333" w:type="dxa"/>
            <w:shd w:val="clear" w:color="auto" w:fill="5B9BD5" w:themeFill="accent5"/>
          </w:tcPr>
          <w:p w14:paraId="4F36D0A3" w14:textId="01C3D47C" w:rsidR="00553131" w:rsidRDefault="00D109E7" w:rsidP="00553131">
            <w:r>
              <w:t>Protocol-Specific Findings</w:t>
            </w:r>
          </w:p>
        </w:tc>
        <w:tc>
          <w:tcPr>
            <w:tcW w:w="1446" w:type="dxa"/>
            <w:shd w:val="clear" w:color="auto" w:fill="5B9BD5" w:themeFill="accent5"/>
          </w:tcPr>
          <w:p w14:paraId="24047463" w14:textId="7AA0BD03" w:rsidR="00553131" w:rsidRDefault="00553131" w:rsidP="00553131">
            <w:r>
              <w:t>If yes - #3-</w:t>
            </w:r>
            <w:r w:rsidR="00E026FA">
              <w:t>4</w:t>
            </w:r>
          </w:p>
          <w:p w14:paraId="04EED7CF" w14:textId="0DB5076C" w:rsidR="00553131" w:rsidRDefault="00553131" w:rsidP="00553131">
            <w:r>
              <w:t xml:space="preserve">If no - # </w:t>
            </w:r>
            <w:r w:rsidR="00E026FA">
              <w:t>5</w:t>
            </w:r>
            <w:r w:rsidR="005271DD">
              <w:t>-10</w:t>
            </w:r>
          </w:p>
        </w:tc>
      </w:tr>
      <w:tr w:rsidR="00E026FA" w14:paraId="0936C01E" w14:textId="77777777" w:rsidTr="557DF434">
        <w:tc>
          <w:tcPr>
            <w:tcW w:w="549" w:type="dxa"/>
            <w:shd w:val="clear" w:color="auto" w:fill="ED7D31" w:themeFill="accent2"/>
          </w:tcPr>
          <w:p w14:paraId="29C55035" w14:textId="1474EACF" w:rsidR="00E026FA" w:rsidRDefault="00E026FA" w:rsidP="00E026FA">
            <w:r>
              <w:t>3</w:t>
            </w:r>
          </w:p>
        </w:tc>
        <w:tc>
          <w:tcPr>
            <w:tcW w:w="5566" w:type="dxa"/>
            <w:shd w:val="clear" w:color="auto" w:fill="ED7D31" w:themeFill="accent2"/>
          </w:tcPr>
          <w:p w14:paraId="11A2CA9D" w14:textId="0612B9E3" w:rsidR="00E026FA" w:rsidRDefault="00E026FA" w:rsidP="00E026FA">
            <w:r>
              <w:t>The risk is justified by the anticipated benefits to subjects</w:t>
            </w:r>
          </w:p>
        </w:tc>
        <w:tc>
          <w:tcPr>
            <w:tcW w:w="1170" w:type="dxa"/>
            <w:shd w:val="clear" w:color="auto" w:fill="ED7D31" w:themeFill="accent2"/>
          </w:tcPr>
          <w:p w14:paraId="3649B5D5" w14:textId="77777777" w:rsidR="00E026FA" w:rsidRDefault="00E256BE" w:rsidP="00E026FA">
            <w:sdt>
              <w:sdtPr>
                <w:id w:val="292185975"/>
                <w14:checkbox>
                  <w14:checked w14:val="0"/>
                  <w14:checkedState w14:val="2612" w14:font="MS Gothic"/>
                  <w14:uncheckedState w14:val="2610" w14:font="MS Gothic"/>
                </w14:checkbox>
              </w:sdtPr>
              <w:sdtEndPr/>
              <w:sdtContent>
                <w:r w:rsidR="00E026FA">
                  <w:rPr>
                    <w:rFonts w:ascii="MS Gothic" w:eastAsia="MS Gothic" w:hAnsi="MS Gothic" w:hint="eastAsia"/>
                  </w:rPr>
                  <w:t>☐</w:t>
                </w:r>
              </w:sdtContent>
            </w:sdt>
            <w:r w:rsidR="00E026FA">
              <w:t>Yes</w:t>
            </w:r>
          </w:p>
          <w:p w14:paraId="2D4395D8" w14:textId="44D1902F" w:rsidR="00E026FA" w:rsidRDefault="00E256BE" w:rsidP="00E026FA">
            <w:pPr>
              <w:rPr>
                <w:rFonts w:ascii="MS Gothic" w:eastAsia="MS Gothic" w:hAnsi="MS Gothic"/>
              </w:rPr>
            </w:pPr>
            <w:sdt>
              <w:sdtPr>
                <w:id w:val="-1432585178"/>
                <w14:checkbox>
                  <w14:checked w14:val="0"/>
                  <w14:checkedState w14:val="2612" w14:font="MS Gothic"/>
                  <w14:uncheckedState w14:val="2610" w14:font="MS Gothic"/>
                </w14:checkbox>
              </w:sdtPr>
              <w:sdtEndPr/>
              <w:sdtContent>
                <w:r w:rsidR="00E026FA">
                  <w:rPr>
                    <w:rFonts w:ascii="MS Gothic" w:eastAsia="MS Gothic" w:hAnsi="MS Gothic" w:hint="eastAsia"/>
                  </w:rPr>
                  <w:t>☐</w:t>
                </w:r>
              </w:sdtContent>
            </w:sdt>
            <w:r w:rsidR="00E026FA">
              <w:t>No</w:t>
            </w:r>
          </w:p>
        </w:tc>
        <w:tc>
          <w:tcPr>
            <w:tcW w:w="4333" w:type="dxa"/>
            <w:shd w:val="clear" w:color="auto" w:fill="ED7D31" w:themeFill="accent2"/>
          </w:tcPr>
          <w:p w14:paraId="14D84AC6" w14:textId="50BB3E83" w:rsidR="00E026FA" w:rsidRDefault="00D109E7" w:rsidP="00E026FA">
            <w:r>
              <w:t>Protocol-Specific Findings</w:t>
            </w:r>
          </w:p>
        </w:tc>
        <w:tc>
          <w:tcPr>
            <w:tcW w:w="1446" w:type="dxa"/>
            <w:shd w:val="clear" w:color="auto" w:fill="ED7D31" w:themeFill="accent2"/>
          </w:tcPr>
          <w:p w14:paraId="4C4F2F3A" w14:textId="1CF0F3EE" w:rsidR="00E026FA" w:rsidRDefault="00E026FA" w:rsidP="00E026FA">
            <w:r>
              <w:t>If yes - #</w:t>
            </w:r>
            <w:r w:rsidR="005271DD">
              <w:t>11</w:t>
            </w:r>
          </w:p>
          <w:p w14:paraId="48B95676" w14:textId="68BAE246" w:rsidR="00E026FA" w:rsidRDefault="00E026FA" w:rsidP="00E026FA">
            <w:r>
              <w:t>If no - #</w:t>
            </w:r>
            <w:r w:rsidR="005271DD">
              <w:t>5-10</w:t>
            </w:r>
          </w:p>
        </w:tc>
      </w:tr>
      <w:tr w:rsidR="00E026FA" w14:paraId="0DD87322" w14:textId="77777777" w:rsidTr="557DF434">
        <w:tc>
          <w:tcPr>
            <w:tcW w:w="549" w:type="dxa"/>
            <w:shd w:val="clear" w:color="auto" w:fill="ED7D31" w:themeFill="accent2"/>
          </w:tcPr>
          <w:p w14:paraId="5BF6A9D3" w14:textId="43C59D78" w:rsidR="00E026FA" w:rsidRDefault="00E026FA" w:rsidP="00E026FA">
            <w:r>
              <w:t>4</w:t>
            </w:r>
          </w:p>
        </w:tc>
        <w:tc>
          <w:tcPr>
            <w:tcW w:w="5566" w:type="dxa"/>
            <w:shd w:val="clear" w:color="auto" w:fill="ED7D31" w:themeFill="accent2"/>
          </w:tcPr>
          <w:p w14:paraId="20DDD7F3" w14:textId="28D3D303" w:rsidR="00E026FA" w:rsidRDefault="00E026FA" w:rsidP="00E026FA">
            <w:r>
              <w:t>The relation of anticipated benefit to risk is at least as favorable to the participants as the available alternatives</w:t>
            </w:r>
          </w:p>
        </w:tc>
        <w:tc>
          <w:tcPr>
            <w:tcW w:w="1170" w:type="dxa"/>
            <w:shd w:val="clear" w:color="auto" w:fill="ED7D31" w:themeFill="accent2"/>
          </w:tcPr>
          <w:p w14:paraId="369532D1" w14:textId="77777777" w:rsidR="00E026FA" w:rsidRDefault="00E256BE" w:rsidP="00E026FA">
            <w:sdt>
              <w:sdtPr>
                <w:id w:val="530000173"/>
                <w14:checkbox>
                  <w14:checked w14:val="0"/>
                  <w14:checkedState w14:val="2612" w14:font="MS Gothic"/>
                  <w14:uncheckedState w14:val="2610" w14:font="MS Gothic"/>
                </w14:checkbox>
              </w:sdtPr>
              <w:sdtEndPr/>
              <w:sdtContent>
                <w:r w:rsidR="00E026FA">
                  <w:rPr>
                    <w:rFonts w:ascii="MS Gothic" w:eastAsia="MS Gothic" w:hAnsi="MS Gothic" w:hint="eastAsia"/>
                  </w:rPr>
                  <w:t>☐</w:t>
                </w:r>
              </w:sdtContent>
            </w:sdt>
            <w:r w:rsidR="00E026FA">
              <w:t>Yes</w:t>
            </w:r>
          </w:p>
          <w:p w14:paraId="79B24603" w14:textId="14CB4A4E" w:rsidR="00E026FA" w:rsidRDefault="00E256BE" w:rsidP="00E026FA">
            <w:pPr>
              <w:rPr>
                <w:rFonts w:ascii="MS Gothic" w:eastAsia="MS Gothic" w:hAnsi="MS Gothic"/>
              </w:rPr>
            </w:pPr>
            <w:sdt>
              <w:sdtPr>
                <w:id w:val="-173572073"/>
                <w14:checkbox>
                  <w14:checked w14:val="0"/>
                  <w14:checkedState w14:val="2612" w14:font="MS Gothic"/>
                  <w14:uncheckedState w14:val="2610" w14:font="MS Gothic"/>
                </w14:checkbox>
              </w:sdtPr>
              <w:sdtEndPr/>
              <w:sdtContent>
                <w:r w:rsidR="00E026FA">
                  <w:rPr>
                    <w:rFonts w:ascii="MS Gothic" w:eastAsia="MS Gothic" w:hAnsi="MS Gothic" w:hint="eastAsia"/>
                  </w:rPr>
                  <w:t>☐</w:t>
                </w:r>
              </w:sdtContent>
            </w:sdt>
            <w:r w:rsidR="00E026FA">
              <w:t>No</w:t>
            </w:r>
          </w:p>
        </w:tc>
        <w:tc>
          <w:tcPr>
            <w:tcW w:w="4333" w:type="dxa"/>
            <w:shd w:val="clear" w:color="auto" w:fill="ED7D31" w:themeFill="accent2"/>
          </w:tcPr>
          <w:p w14:paraId="4734DEE5" w14:textId="3A5A1189" w:rsidR="00E026FA" w:rsidRDefault="00D109E7" w:rsidP="00E026FA">
            <w:r>
              <w:t>Protocol-Specific Findings</w:t>
            </w:r>
          </w:p>
        </w:tc>
        <w:tc>
          <w:tcPr>
            <w:tcW w:w="1446" w:type="dxa"/>
            <w:shd w:val="clear" w:color="auto" w:fill="ED7D31" w:themeFill="accent2"/>
          </w:tcPr>
          <w:p w14:paraId="1799CB95" w14:textId="167656B6" w:rsidR="00E026FA" w:rsidRDefault="00E026FA" w:rsidP="00E026FA">
            <w:r>
              <w:t>If yes - #</w:t>
            </w:r>
            <w:r w:rsidR="005271DD">
              <w:t>11</w:t>
            </w:r>
          </w:p>
          <w:p w14:paraId="5257D021" w14:textId="768C379B" w:rsidR="00E026FA" w:rsidRDefault="00E026FA" w:rsidP="00E026FA">
            <w:r>
              <w:t>If no - #</w:t>
            </w:r>
            <w:r w:rsidR="005271DD">
              <w:t>5-10</w:t>
            </w:r>
          </w:p>
        </w:tc>
      </w:tr>
      <w:tr w:rsidR="00E9377B" w14:paraId="30E0E5DF" w14:textId="77777777" w:rsidTr="557DF434">
        <w:tc>
          <w:tcPr>
            <w:tcW w:w="549" w:type="dxa"/>
            <w:shd w:val="clear" w:color="auto" w:fill="A5A5A5" w:themeFill="accent3"/>
          </w:tcPr>
          <w:p w14:paraId="59D2C371" w14:textId="0DEA1323" w:rsidR="00E9377B" w:rsidRDefault="00E9377B" w:rsidP="00D109E7">
            <w:r>
              <w:t>5</w:t>
            </w:r>
          </w:p>
        </w:tc>
        <w:tc>
          <w:tcPr>
            <w:tcW w:w="5566" w:type="dxa"/>
            <w:shd w:val="clear" w:color="auto" w:fill="A5A5A5" w:themeFill="accent3"/>
          </w:tcPr>
          <w:p w14:paraId="05A0A73D" w14:textId="7DF0F6D0" w:rsidR="00E9377B" w:rsidRDefault="00E9377B" w:rsidP="00D109E7">
            <w:r>
              <w:t>The risk represents a minor increase over minimal risk</w:t>
            </w:r>
          </w:p>
        </w:tc>
        <w:tc>
          <w:tcPr>
            <w:tcW w:w="1170" w:type="dxa"/>
            <w:shd w:val="clear" w:color="auto" w:fill="A5A5A5" w:themeFill="accent3"/>
          </w:tcPr>
          <w:p w14:paraId="3AB04EC6" w14:textId="77777777" w:rsidR="00E9377B" w:rsidRDefault="00E256BE" w:rsidP="00D109E7">
            <w:sdt>
              <w:sdtPr>
                <w:id w:val="-1411685914"/>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7F3C72D3" w14:textId="18CADC5F" w:rsidR="00E9377B" w:rsidRDefault="00E256BE" w:rsidP="00D109E7">
            <w:pPr>
              <w:rPr>
                <w:rFonts w:ascii="MS Gothic" w:eastAsia="MS Gothic" w:hAnsi="MS Gothic"/>
              </w:rPr>
            </w:pPr>
            <w:sdt>
              <w:sdtPr>
                <w:id w:val="36625516"/>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A5A5A5" w:themeFill="accent3"/>
          </w:tcPr>
          <w:p w14:paraId="4D0DF42D" w14:textId="1B564E3D" w:rsidR="00E9377B" w:rsidRDefault="00E9377B" w:rsidP="00D109E7">
            <w:r w:rsidRPr="003E1FA3">
              <w:t>Protocol-Specific Findings</w:t>
            </w:r>
          </w:p>
        </w:tc>
        <w:tc>
          <w:tcPr>
            <w:tcW w:w="1446" w:type="dxa"/>
            <w:vMerge w:val="restart"/>
            <w:shd w:val="clear" w:color="auto" w:fill="A5A5A5" w:themeFill="accent3"/>
            <w:vAlign w:val="center"/>
          </w:tcPr>
          <w:p w14:paraId="2B5D2F00" w14:textId="7445B741" w:rsidR="00E9377B" w:rsidRDefault="00E9377B" w:rsidP="00E9377B">
            <w:pPr>
              <w:jc w:val="center"/>
            </w:pPr>
            <w:r>
              <w:t>If routed here, advance to 11 after completion of these questions</w:t>
            </w:r>
          </w:p>
        </w:tc>
      </w:tr>
      <w:tr w:rsidR="00E9377B" w14:paraId="3B2428CB" w14:textId="77777777" w:rsidTr="557DF434">
        <w:tc>
          <w:tcPr>
            <w:tcW w:w="549" w:type="dxa"/>
            <w:shd w:val="clear" w:color="auto" w:fill="A5A5A5" w:themeFill="accent3"/>
          </w:tcPr>
          <w:p w14:paraId="46A7E11A" w14:textId="06F2C058" w:rsidR="00E9377B" w:rsidRDefault="00E9377B" w:rsidP="00D109E7">
            <w:r>
              <w:t>6</w:t>
            </w:r>
          </w:p>
        </w:tc>
        <w:tc>
          <w:tcPr>
            <w:tcW w:w="5566" w:type="dxa"/>
            <w:shd w:val="clear" w:color="auto" w:fill="A5A5A5" w:themeFill="accent3"/>
          </w:tcPr>
          <w:p w14:paraId="3173716C" w14:textId="0189289F" w:rsidR="00E9377B" w:rsidRDefault="6D84E1FC" w:rsidP="00D109E7">
            <w:r>
              <w:t xml:space="preserve">The intervention or procedure presents experiences to participants that are reasonably commensurate with those inherent in actual or expected medical/dental/psychological/social/educational situations </w:t>
            </w:r>
          </w:p>
        </w:tc>
        <w:tc>
          <w:tcPr>
            <w:tcW w:w="1170" w:type="dxa"/>
            <w:shd w:val="clear" w:color="auto" w:fill="A5A5A5" w:themeFill="accent3"/>
          </w:tcPr>
          <w:p w14:paraId="72A62DA2" w14:textId="77777777" w:rsidR="00E9377B" w:rsidRDefault="00E256BE" w:rsidP="00D109E7">
            <w:sdt>
              <w:sdtPr>
                <w:id w:val="1927915795"/>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34D300F2" w14:textId="6C318FB8" w:rsidR="00E9377B" w:rsidRDefault="00E256BE" w:rsidP="00D109E7">
            <w:pPr>
              <w:rPr>
                <w:rFonts w:ascii="MS Gothic" w:eastAsia="MS Gothic" w:hAnsi="MS Gothic"/>
              </w:rPr>
            </w:pPr>
            <w:sdt>
              <w:sdtPr>
                <w:id w:val="-1892873975"/>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A5A5A5" w:themeFill="accent3"/>
          </w:tcPr>
          <w:p w14:paraId="1DD80D0C" w14:textId="59044324" w:rsidR="00E9377B" w:rsidRDefault="00E9377B" w:rsidP="00D109E7">
            <w:r w:rsidRPr="003E1FA3">
              <w:t>Protocol-Specific Findings</w:t>
            </w:r>
          </w:p>
        </w:tc>
        <w:tc>
          <w:tcPr>
            <w:tcW w:w="1446" w:type="dxa"/>
            <w:vMerge/>
          </w:tcPr>
          <w:p w14:paraId="047943A1" w14:textId="04228F8C" w:rsidR="00E9377B" w:rsidRDefault="00E9377B" w:rsidP="00D109E7"/>
        </w:tc>
      </w:tr>
      <w:tr w:rsidR="00E9377B" w14:paraId="6DD7D196" w14:textId="77777777" w:rsidTr="557DF434">
        <w:tc>
          <w:tcPr>
            <w:tcW w:w="549" w:type="dxa"/>
            <w:shd w:val="clear" w:color="auto" w:fill="A5A5A5" w:themeFill="accent3"/>
          </w:tcPr>
          <w:p w14:paraId="40538932" w14:textId="3753C0CD" w:rsidR="00E9377B" w:rsidRDefault="00E9377B" w:rsidP="00D109E7">
            <w:r>
              <w:t>7</w:t>
            </w:r>
          </w:p>
        </w:tc>
        <w:tc>
          <w:tcPr>
            <w:tcW w:w="5566" w:type="dxa"/>
            <w:shd w:val="clear" w:color="auto" w:fill="A5A5A5" w:themeFill="accent3"/>
          </w:tcPr>
          <w:p w14:paraId="5FC3210C" w14:textId="0B2E5A40" w:rsidR="00E9377B" w:rsidRDefault="00E9377B" w:rsidP="00D109E7">
            <w:r>
              <w:t>The intervention or procedure is likely to yield generalizable knowledge about the participants’ disorder or condition which is of vital importance to the amelioration of the disorder or condition</w:t>
            </w:r>
          </w:p>
        </w:tc>
        <w:tc>
          <w:tcPr>
            <w:tcW w:w="1170" w:type="dxa"/>
            <w:shd w:val="clear" w:color="auto" w:fill="A5A5A5" w:themeFill="accent3"/>
          </w:tcPr>
          <w:p w14:paraId="33339802" w14:textId="77777777" w:rsidR="00E9377B" w:rsidRDefault="00E256BE" w:rsidP="00D109E7">
            <w:sdt>
              <w:sdtPr>
                <w:id w:val="-2000262936"/>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5BD7BA0D" w14:textId="5D5B6216" w:rsidR="00E9377B" w:rsidRDefault="00E256BE" w:rsidP="00D109E7">
            <w:pPr>
              <w:rPr>
                <w:rFonts w:ascii="MS Gothic" w:eastAsia="MS Gothic" w:hAnsi="MS Gothic"/>
              </w:rPr>
            </w:pPr>
            <w:sdt>
              <w:sdtPr>
                <w:id w:val="-703782095"/>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A5A5A5" w:themeFill="accent3"/>
          </w:tcPr>
          <w:p w14:paraId="7E0965C0" w14:textId="139092C6" w:rsidR="00E9377B" w:rsidRDefault="00E9377B" w:rsidP="00D109E7">
            <w:r w:rsidRPr="003E1FA3">
              <w:t>Protocol-Specific Findings</w:t>
            </w:r>
          </w:p>
        </w:tc>
        <w:tc>
          <w:tcPr>
            <w:tcW w:w="1446" w:type="dxa"/>
            <w:vMerge/>
          </w:tcPr>
          <w:p w14:paraId="49917F92" w14:textId="2E69A76A" w:rsidR="00E9377B" w:rsidRDefault="00E9377B" w:rsidP="00D109E7"/>
        </w:tc>
      </w:tr>
      <w:tr w:rsidR="00E9377B" w14:paraId="41BF15DE" w14:textId="77777777" w:rsidTr="557DF434">
        <w:tc>
          <w:tcPr>
            <w:tcW w:w="549" w:type="dxa"/>
            <w:shd w:val="clear" w:color="auto" w:fill="A5A5A5" w:themeFill="accent3"/>
          </w:tcPr>
          <w:p w14:paraId="2F43BD42" w14:textId="7881E891" w:rsidR="00E9377B" w:rsidRDefault="00E9377B" w:rsidP="00D109E7">
            <w:r>
              <w:t>8</w:t>
            </w:r>
          </w:p>
        </w:tc>
        <w:tc>
          <w:tcPr>
            <w:tcW w:w="5566" w:type="dxa"/>
            <w:shd w:val="clear" w:color="auto" w:fill="A5A5A5" w:themeFill="accent3"/>
          </w:tcPr>
          <w:p w14:paraId="54C068C3" w14:textId="51C4DFB0" w:rsidR="00E9377B" w:rsidRDefault="00E9377B" w:rsidP="00D109E7">
            <w:r>
              <w:t>Adequate provisions are made for soliciting assent of children and permission of parents</w:t>
            </w:r>
          </w:p>
        </w:tc>
        <w:tc>
          <w:tcPr>
            <w:tcW w:w="1170" w:type="dxa"/>
            <w:shd w:val="clear" w:color="auto" w:fill="A5A5A5" w:themeFill="accent3"/>
          </w:tcPr>
          <w:p w14:paraId="46B945D8" w14:textId="77777777" w:rsidR="00E9377B" w:rsidRDefault="00E256BE" w:rsidP="00D109E7">
            <w:sdt>
              <w:sdtPr>
                <w:id w:val="731738878"/>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747FEE3B" w14:textId="4CB95BAA" w:rsidR="00E9377B" w:rsidRDefault="00E256BE" w:rsidP="00D109E7">
            <w:pPr>
              <w:rPr>
                <w:rFonts w:ascii="MS Gothic" w:eastAsia="MS Gothic" w:hAnsi="MS Gothic"/>
              </w:rPr>
            </w:pPr>
            <w:sdt>
              <w:sdtPr>
                <w:id w:val="-960951744"/>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A5A5A5" w:themeFill="accent3"/>
          </w:tcPr>
          <w:p w14:paraId="6AE35520" w14:textId="2C5B6F7A" w:rsidR="00E9377B" w:rsidRDefault="00E9377B" w:rsidP="00D109E7">
            <w:r w:rsidRPr="003E1FA3">
              <w:t>Protocol-Specific Findings</w:t>
            </w:r>
          </w:p>
        </w:tc>
        <w:tc>
          <w:tcPr>
            <w:tcW w:w="1446" w:type="dxa"/>
            <w:vMerge/>
          </w:tcPr>
          <w:p w14:paraId="2E45AB08" w14:textId="33D842F2" w:rsidR="00E9377B" w:rsidRDefault="00E9377B" w:rsidP="00D109E7"/>
        </w:tc>
      </w:tr>
      <w:tr w:rsidR="00E9377B" w14:paraId="5CD1C2BC" w14:textId="77777777" w:rsidTr="557DF434">
        <w:tc>
          <w:tcPr>
            <w:tcW w:w="549" w:type="dxa"/>
            <w:shd w:val="clear" w:color="auto" w:fill="A5A5A5" w:themeFill="accent3"/>
          </w:tcPr>
          <w:p w14:paraId="21C02007" w14:textId="3EDC9AE0" w:rsidR="00E9377B" w:rsidRDefault="00E9377B" w:rsidP="00D109E7">
            <w:r>
              <w:t>9</w:t>
            </w:r>
          </w:p>
        </w:tc>
        <w:tc>
          <w:tcPr>
            <w:tcW w:w="5566" w:type="dxa"/>
            <w:shd w:val="clear" w:color="auto" w:fill="A5A5A5" w:themeFill="accent3"/>
          </w:tcPr>
          <w:p w14:paraId="62996EA1" w14:textId="6F34BB42" w:rsidR="00E9377B" w:rsidRDefault="00E9377B" w:rsidP="00D109E7">
            <w:r>
              <w:t>The research presents an opportunity to understand, prevent, or alleviate a serious problem affecting the health or welfare of children</w:t>
            </w:r>
          </w:p>
        </w:tc>
        <w:tc>
          <w:tcPr>
            <w:tcW w:w="1170" w:type="dxa"/>
            <w:shd w:val="clear" w:color="auto" w:fill="A5A5A5" w:themeFill="accent3"/>
          </w:tcPr>
          <w:p w14:paraId="7FD7B2FF" w14:textId="77777777" w:rsidR="00E9377B" w:rsidRDefault="00E256BE" w:rsidP="00D109E7">
            <w:sdt>
              <w:sdtPr>
                <w:id w:val="-67417723"/>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3335F845" w14:textId="10FAE736" w:rsidR="00E9377B" w:rsidRDefault="00E256BE" w:rsidP="00D109E7">
            <w:pPr>
              <w:rPr>
                <w:rFonts w:ascii="MS Gothic" w:eastAsia="MS Gothic" w:hAnsi="MS Gothic"/>
              </w:rPr>
            </w:pPr>
            <w:sdt>
              <w:sdtPr>
                <w:id w:val="-1100102954"/>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A5A5A5" w:themeFill="accent3"/>
          </w:tcPr>
          <w:p w14:paraId="38824A7B" w14:textId="4AD061FA" w:rsidR="00E9377B" w:rsidRDefault="00E9377B" w:rsidP="00D109E7">
            <w:r w:rsidRPr="003E1FA3">
              <w:t>Protocol-Specific Findings</w:t>
            </w:r>
          </w:p>
        </w:tc>
        <w:tc>
          <w:tcPr>
            <w:tcW w:w="1446" w:type="dxa"/>
            <w:vMerge/>
          </w:tcPr>
          <w:p w14:paraId="79701B3C" w14:textId="4BFB757D" w:rsidR="00E9377B" w:rsidRPr="00CF4E3B" w:rsidRDefault="00E9377B" w:rsidP="00D109E7">
            <w:pPr>
              <w:rPr>
                <w:b/>
                <w:bCs/>
              </w:rPr>
            </w:pPr>
          </w:p>
        </w:tc>
      </w:tr>
      <w:tr w:rsidR="00E9377B" w14:paraId="25B2ADD1" w14:textId="77777777" w:rsidTr="557DF434">
        <w:tc>
          <w:tcPr>
            <w:tcW w:w="549" w:type="dxa"/>
            <w:shd w:val="clear" w:color="auto" w:fill="A5A5A5" w:themeFill="accent3"/>
          </w:tcPr>
          <w:p w14:paraId="71D7EC38" w14:textId="7F5E85C4" w:rsidR="00E9377B" w:rsidRDefault="00E9377B" w:rsidP="00D109E7">
            <w:r>
              <w:t>10</w:t>
            </w:r>
          </w:p>
        </w:tc>
        <w:tc>
          <w:tcPr>
            <w:tcW w:w="5566" w:type="dxa"/>
            <w:shd w:val="clear" w:color="auto" w:fill="A5A5A5" w:themeFill="accent3"/>
          </w:tcPr>
          <w:p w14:paraId="038E262B" w14:textId="0B6848D5" w:rsidR="00E9377B" w:rsidRDefault="6D84E1FC" w:rsidP="00D109E7">
            <w:r>
              <w:t xml:space="preserve">If ONLY the above question is yes, then approval has been granted by the DHHS for the study </w:t>
            </w:r>
          </w:p>
        </w:tc>
        <w:tc>
          <w:tcPr>
            <w:tcW w:w="1170" w:type="dxa"/>
            <w:shd w:val="clear" w:color="auto" w:fill="A5A5A5" w:themeFill="accent3"/>
          </w:tcPr>
          <w:p w14:paraId="45D516F7" w14:textId="77777777" w:rsidR="00E9377B" w:rsidRDefault="00E256BE" w:rsidP="00D109E7">
            <w:sdt>
              <w:sdtPr>
                <w:id w:val="151643951"/>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4997FE1C" w14:textId="77777777" w:rsidR="00E9377B" w:rsidRDefault="00E256BE" w:rsidP="00D109E7">
            <w:sdt>
              <w:sdtPr>
                <w:id w:val="1351524039"/>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p w14:paraId="7F5B02FA" w14:textId="38F27E03" w:rsidR="00E9377B" w:rsidRDefault="00E256BE" w:rsidP="00D109E7">
            <w:pPr>
              <w:rPr>
                <w:rFonts w:ascii="MS Gothic" w:eastAsia="MS Gothic" w:hAnsi="MS Gothic"/>
              </w:rPr>
            </w:pPr>
            <w:sdt>
              <w:sdtPr>
                <w:id w:val="-238399488"/>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N/A</w:t>
            </w:r>
          </w:p>
        </w:tc>
        <w:tc>
          <w:tcPr>
            <w:tcW w:w="4333" w:type="dxa"/>
            <w:shd w:val="clear" w:color="auto" w:fill="A5A5A5" w:themeFill="accent3"/>
          </w:tcPr>
          <w:p w14:paraId="618E3C56" w14:textId="374B98AD" w:rsidR="00E9377B" w:rsidRDefault="00E9377B" w:rsidP="00D109E7">
            <w:r w:rsidRPr="003E1FA3">
              <w:t>Protocol-Specific Findings</w:t>
            </w:r>
          </w:p>
        </w:tc>
        <w:tc>
          <w:tcPr>
            <w:tcW w:w="1446" w:type="dxa"/>
            <w:vMerge/>
          </w:tcPr>
          <w:p w14:paraId="28AD917A" w14:textId="4F33F91D" w:rsidR="00E9377B" w:rsidRDefault="00E9377B" w:rsidP="00D109E7"/>
        </w:tc>
      </w:tr>
      <w:tr w:rsidR="00E026FA" w14:paraId="5A06D8EB" w14:textId="77777777" w:rsidTr="557DF434">
        <w:tc>
          <w:tcPr>
            <w:tcW w:w="549" w:type="dxa"/>
            <w:shd w:val="clear" w:color="auto" w:fill="FFC000" w:themeFill="accent4"/>
          </w:tcPr>
          <w:p w14:paraId="5426F519" w14:textId="56A81847" w:rsidR="00E026FA" w:rsidRDefault="00E026FA" w:rsidP="00E026FA">
            <w:r>
              <w:lastRenderedPageBreak/>
              <w:t>11</w:t>
            </w:r>
          </w:p>
        </w:tc>
        <w:tc>
          <w:tcPr>
            <w:tcW w:w="5566" w:type="dxa"/>
            <w:shd w:val="clear" w:color="auto" w:fill="FFC000" w:themeFill="accent4"/>
          </w:tcPr>
          <w:p w14:paraId="7595A382" w14:textId="66BF6352" w:rsidR="00E026FA" w:rsidRDefault="00674B7D" w:rsidP="00E026FA">
            <w:r>
              <w:t xml:space="preserve">Assent will be sought from </w:t>
            </w:r>
            <w:r w:rsidRPr="00C856F3">
              <w:rPr>
                <w:u w:val="single"/>
              </w:rPr>
              <w:t>all</w:t>
            </w:r>
            <w:r>
              <w:t xml:space="preserve"> participants</w:t>
            </w:r>
          </w:p>
        </w:tc>
        <w:tc>
          <w:tcPr>
            <w:tcW w:w="1170" w:type="dxa"/>
            <w:shd w:val="clear" w:color="auto" w:fill="FFC000" w:themeFill="accent4"/>
          </w:tcPr>
          <w:p w14:paraId="72C52E34" w14:textId="77777777" w:rsidR="00E026FA" w:rsidRDefault="00E256BE" w:rsidP="00E026FA">
            <w:sdt>
              <w:sdtPr>
                <w:id w:val="-405916289"/>
                <w14:checkbox>
                  <w14:checked w14:val="0"/>
                  <w14:checkedState w14:val="2612" w14:font="MS Gothic"/>
                  <w14:uncheckedState w14:val="2610" w14:font="MS Gothic"/>
                </w14:checkbox>
              </w:sdtPr>
              <w:sdtEndPr/>
              <w:sdtContent>
                <w:r w:rsidR="00E026FA">
                  <w:rPr>
                    <w:rFonts w:ascii="MS Gothic" w:eastAsia="MS Gothic" w:hAnsi="MS Gothic" w:hint="eastAsia"/>
                  </w:rPr>
                  <w:t>☐</w:t>
                </w:r>
              </w:sdtContent>
            </w:sdt>
            <w:r w:rsidR="00E026FA">
              <w:t>Yes</w:t>
            </w:r>
          </w:p>
          <w:p w14:paraId="08AEB3DB" w14:textId="118A7BA0" w:rsidR="00E026FA" w:rsidRDefault="00E256BE" w:rsidP="00E026FA">
            <w:pPr>
              <w:rPr>
                <w:rFonts w:ascii="MS Gothic" w:eastAsia="MS Gothic" w:hAnsi="MS Gothic"/>
              </w:rPr>
            </w:pPr>
            <w:sdt>
              <w:sdtPr>
                <w:id w:val="-1879618173"/>
                <w14:checkbox>
                  <w14:checked w14:val="0"/>
                  <w14:checkedState w14:val="2612" w14:font="MS Gothic"/>
                  <w14:uncheckedState w14:val="2610" w14:font="MS Gothic"/>
                </w14:checkbox>
              </w:sdtPr>
              <w:sdtEndPr/>
              <w:sdtContent>
                <w:r w:rsidR="00E026FA">
                  <w:rPr>
                    <w:rFonts w:ascii="MS Gothic" w:eastAsia="MS Gothic" w:hAnsi="MS Gothic" w:hint="eastAsia"/>
                  </w:rPr>
                  <w:t>☐</w:t>
                </w:r>
              </w:sdtContent>
            </w:sdt>
            <w:r w:rsidR="00E026FA">
              <w:t>No</w:t>
            </w:r>
          </w:p>
        </w:tc>
        <w:tc>
          <w:tcPr>
            <w:tcW w:w="4333" w:type="dxa"/>
            <w:shd w:val="clear" w:color="auto" w:fill="FFC000" w:themeFill="accent4"/>
          </w:tcPr>
          <w:p w14:paraId="31369554" w14:textId="77777777" w:rsidR="00E026FA" w:rsidRDefault="00E026FA" w:rsidP="00E026FA"/>
        </w:tc>
        <w:tc>
          <w:tcPr>
            <w:tcW w:w="1446" w:type="dxa"/>
            <w:shd w:val="clear" w:color="auto" w:fill="FFC000" w:themeFill="accent4"/>
          </w:tcPr>
          <w:p w14:paraId="160B76E8" w14:textId="7F3DB38A" w:rsidR="00E026FA" w:rsidRDefault="00E026FA" w:rsidP="00E026FA">
            <w:r>
              <w:t>If yes - #</w:t>
            </w:r>
            <w:r w:rsidR="00C24424">
              <w:t>25</w:t>
            </w:r>
          </w:p>
          <w:p w14:paraId="50DD6F62" w14:textId="3E8F28F2" w:rsidR="00E026FA" w:rsidRDefault="00E026FA" w:rsidP="00E026FA">
            <w:r>
              <w:t xml:space="preserve">If no </w:t>
            </w:r>
            <w:r w:rsidR="00FF71FC">
              <w:t>–</w:t>
            </w:r>
            <w:r>
              <w:t xml:space="preserve"> </w:t>
            </w:r>
            <w:r w:rsidR="00FF71FC">
              <w:t>#</w:t>
            </w:r>
            <w:r w:rsidR="00674B7D">
              <w:t>12-16</w:t>
            </w:r>
          </w:p>
        </w:tc>
      </w:tr>
      <w:tr w:rsidR="00560B26" w14:paraId="26AF4A32" w14:textId="77777777" w:rsidTr="557DF434">
        <w:tc>
          <w:tcPr>
            <w:tcW w:w="549" w:type="dxa"/>
            <w:shd w:val="clear" w:color="auto" w:fill="C5E0B3" w:themeFill="accent6" w:themeFillTint="66"/>
          </w:tcPr>
          <w:p w14:paraId="29E1C82D" w14:textId="72996E81" w:rsidR="00560B26" w:rsidRDefault="00560B26" w:rsidP="00560B26">
            <w:r>
              <w:t>12</w:t>
            </w:r>
          </w:p>
        </w:tc>
        <w:tc>
          <w:tcPr>
            <w:tcW w:w="5566" w:type="dxa"/>
            <w:shd w:val="clear" w:color="auto" w:fill="C5E0B3" w:themeFill="accent6" w:themeFillTint="66"/>
          </w:tcPr>
          <w:p w14:paraId="55C9316D" w14:textId="5F31C6E5" w:rsidR="00560B26" w:rsidRDefault="00560B26" w:rsidP="00560B26">
            <w:r>
              <w:t>The participants (</w:t>
            </w:r>
            <w:proofErr w:type="gramStart"/>
            <w:r>
              <w:t>i.e.</w:t>
            </w:r>
            <w:proofErr w:type="gramEnd"/>
            <w:r>
              <w:t xml:space="preserve"> children) are </w:t>
            </w:r>
            <w:r w:rsidRPr="00C856F3">
              <w:rPr>
                <w:u w:val="single"/>
              </w:rPr>
              <w:t>all</w:t>
            </w:r>
            <w:r>
              <w:t xml:space="preserve"> under 7</w:t>
            </w:r>
          </w:p>
        </w:tc>
        <w:tc>
          <w:tcPr>
            <w:tcW w:w="1170" w:type="dxa"/>
            <w:shd w:val="clear" w:color="auto" w:fill="C5E0B3" w:themeFill="accent6" w:themeFillTint="66"/>
          </w:tcPr>
          <w:p w14:paraId="2279FC97" w14:textId="77777777" w:rsidR="00560B26" w:rsidRDefault="00560B26" w:rsidP="00560B26">
            <w:pPr>
              <w:rPr>
                <w:rFonts w:ascii="MS Gothic" w:eastAsia="MS Gothic" w:hAnsi="MS Gothic"/>
              </w:rPr>
            </w:pPr>
          </w:p>
        </w:tc>
        <w:tc>
          <w:tcPr>
            <w:tcW w:w="4333" w:type="dxa"/>
            <w:shd w:val="clear" w:color="auto" w:fill="C5E0B3" w:themeFill="accent6" w:themeFillTint="66"/>
          </w:tcPr>
          <w:p w14:paraId="3CDBE61A" w14:textId="77777777" w:rsidR="00560B26" w:rsidRDefault="00560B26" w:rsidP="00560B26"/>
        </w:tc>
        <w:tc>
          <w:tcPr>
            <w:tcW w:w="1446" w:type="dxa"/>
            <w:shd w:val="clear" w:color="auto" w:fill="C5E0B3" w:themeFill="accent6" w:themeFillTint="66"/>
          </w:tcPr>
          <w:p w14:paraId="3DE63EA0" w14:textId="05F89E7F" w:rsidR="00560B26" w:rsidRDefault="00560B26" w:rsidP="00560B26">
            <w:r>
              <w:t>If yes - #</w:t>
            </w:r>
            <w:r w:rsidR="00C856F3">
              <w:t>29</w:t>
            </w:r>
          </w:p>
          <w:p w14:paraId="5B174497" w14:textId="51F9A104" w:rsidR="00560B26" w:rsidRDefault="00560B26" w:rsidP="00560B26">
            <w:r>
              <w:t>If no - #</w:t>
            </w:r>
          </w:p>
        </w:tc>
      </w:tr>
      <w:tr w:rsidR="00475842" w14:paraId="40ACECEB" w14:textId="77777777" w:rsidTr="557DF434">
        <w:tc>
          <w:tcPr>
            <w:tcW w:w="549" w:type="dxa"/>
            <w:shd w:val="clear" w:color="auto" w:fill="C5E0B3" w:themeFill="accent6" w:themeFillTint="66"/>
          </w:tcPr>
          <w:p w14:paraId="4A69B282" w14:textId="308C3042" w:rsidR="00475842" w:rsidRDefault="00475842" w:rsidP="00475842">
            <w:r>
              <w:t>13</w:t>
            </w:r>
          </w:p>
        </w:tc>
        <w:tc>
          <w:tcPr>
            <w:tcW w:w="5566" w:type="dxa"/>
            <w:shd w:val="clear" w:color="auto" w:fill="C5E0B3" w:themeFill="accent6" w:themeFillTint="66"/>
          </w:tcPr>
          <w:p w14:paraId="53F20296" w14:textId="2FE463BB" w:rsidR="00475842" w:rsidRDefault="00475842" w:rsidP="00475842">
            <w:r>
              <w:t>The participants (</w:t>
            </w:r>
            <w:proofErr w:type="gramStart"/>
            <w:r>
              <w:t>i.e.</w:t>
            </w:r>
            <w:proofErr w:type="gramEnd"/>
            <w:r>
              <w:t xml:space="preserve"> children) are between 7 and 11</w:t>
            </w:r>
          </w:p>
        </w:tc>
        <w:tc>
          <w:tcPr>
            <w:tcW w:w="1170" w:type="dxa"/>
            <w:shd w:val="clear" w:color="auto" w:fill="C5E0B3" w:themeFill="accent6" w:themeFillTint="66"/>
          </w:tcPr>
          <w:p w14:paraId="67D2BEB9" w14:textId="77777777" w:rsidR="00475842" w:rsidRDefault="00E256BE" w:rsidP="00475842">
            <w:sdt>
              <w:sdtPr>
                <w:id w:val="1713148075"/>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Yes</w:t>
            </w:r>
          </w:p>
          <w:p w14:paraId="065A1AC6" w14:textId="1AEB9C1F" w:rsidR="00475842" w:rsidRDefault="00E256BE" w:rsidP="00475842">
            <w:sdt>
              <w:sdtPr>
                <w:id w:val="1603998661"/>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No</w:t>
            </w:r>
          </w:p>
        </w:tc>
        <w:tc>
          <w:tcPr>
            <w:tcW w:w="4333" w:type="dxa"/>
            <w:shd w:val="clear" w:color="auto" w:fill="C5E0B3" w:themeFill="accent6" w:themeFillTint="66"/>
          </w:tcPr>
          <w:p w14:paraId="49C1CF15" w14:textId="77777777" w:rsidR="00475842" w:rsidRDefault="00475842" w:rsidP="00475842"/>
        </w:tc>
        <w:tc>
          <w:tcPr>
            <w:tcW w:w="1446" w:type="dxa"/>
            <w:shd w:val="clear" w:color="auto" w:fill="C5E0B3" w:themeFill="accent6" w:themeFillTint="66"/>
          </w:tcPr>
          <w:p w14:paraId="5BD10DBA" w14:textId="1A469F93" w:rsidR="00475842" w:rsidRDefault="00475842" w:rsidP="00475842">
            <w:r>
              <w:t>If yes - #</w:t>
            </w:r>
            <w:r w:rsidR="00C856F3">
              <w:t>17</w:t>
            </w:r>
          </w:p>
          <w:p w14:paraId="2B323877" w14:textId="2111F708" w:rsidR="00475842" w:rsidRDefault="00475842" w:rsidP="00475842">
            <w:r>
              <w:t>If no - #</w:t>
            </w:r>
          </w:p>
        </w:tc>
      </w:tr>
      <w:tr w:rsidR="00475842" w14:paraId="612B5E6B" w14:textId="77777777" w:rsidTr="557DF434">
        <w:tc>
          <w:tcPr>
            <w:tcW w:w="549" w:type="dxa"/>
            <w:shd w:val="clear" w:color="auto" w:fill="C5E0B3" w:themeFill="accent6" w:themeFillTint="66"/>
          </w:tcPr>
          <w:p w14:paraId="4B8D22D7" w14:textId="64F8002F" w:rsidR="00475842" w:rsidRDefault="00475842" w:rsidP="00475842">
            <w:r>
              <w:t>14</w:t>
            </w:r>
          </w:p>
        </w:tc>
        <w:tc>
          <w:tcPr>
            <w:tcW w:w="5566" w:type="dxa"/>
            <w:shd w:val="clear" w:color="auto" w:fill="C5E0B3" w:themeFill="accent6" w:themeFillTint="66"/>
          </w:tcPr>
          <w:p w14:paraId="007E65A8" w14:textId="3C8293B3" w:rsidR="00475842" w:rsidRDefault="00475842" w:rsidP="00475842">
            <w:r>
              <w:t>The participants (</w:t>
            </w:r>
            <w:proofErr w:type="gramStart"/>
            <w:r>
              <w:t>i.e.</w:t>
            </w:r>
            <w:proofErr w:type="gramEnd"/>
            <w:r>
              <w:t xml:space="preserve"> children) are over the age of 11</w:t>
            </w:r>
          </w:p>
        </w:tc>
        <w:tc>
          <w:tcPr>
            <w:tcW w:w="1170" w:type="dxa"/>
            <w:shd w:val="clear" w:color="auto" w:fill="C5E0B3" w:themeFill="accent6" w:themeFillTint="66"/>
          </w:tcPr>
          <w:p w14:paraId="78690C25" w14:textId="77777777" w:rsidR="00475842" w:rsidRDefault="00E256BE" w:rsidP="00475842">
            <w:sdt>
              <w:sdtPr>
                <w:id w:val="-2140324445"/>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Yes</w:t>
            </w:r>
          </w:p>
          <w:p w14:paraId="0C0E7F74" w14:textId="7103EAA3" w:rsidR="00475842" w:rsidRDefault="00E256BE" w:rsidP="00475842">
            <w:sdt>
              <w:sdtPr>
                <w:id w:val="-555155236"/>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No</w:t>
            </w:r>
          </w:p>
        </w:tc>
        <w:tc>
          <w:tcPr>
            <w:tcW w:w="4333" w:type="dxa"/>
            <w:shd w:val="clear" w:color="auto" w:fill="C5E0B3" w:themeFill="accent6" w:themeFillTint="66"/>
          </w:tcPr>
          <w:p w14:paraId="233C3912" w14:textId="77777777" w:rsidR="00475842" w:rsidRDefault="00475842" w:rsidP="00475842"/>
        </w:tc>
        <w:tc>
          <w:tcPr>
            <w:tcW w:w="1446" w:type="dxa"/>
            <w:shd w:val="clear" w:color="auto" w:fill="C5E0B3" w:themeFill="accent6" w:themeFillTint="66"/>
          </w:tcPr>
          <w:p w14:paraId="3E4D7184" w14:textId="0907D474" w:rsidR="00475842" w:rsidRDefault="00475842" w:rsidP="00475842">
            <w:r>
              <w:t>If yes - #</w:t>
            </w:r>
            <w:r w:rsidR="00674B7D">
              <w:t>1</w:t>
            </w:r>
            <w:r w:rsidR="005271DD">
              <w:t>7</w:t>
            </w:r>
          </w:p>
          <w:p w14:paraId="586621CB" w14:textId="3C08A9FF" w:rsidR="00475842" w:rsidRDefault="00475842" w:rsidP="00475842">
            <w:r>
              <w:t>If no - #</w:t>
            </w:r>
          </w:p>
        </w:tc>
      </w:tr>
      <w:tr w:rsidR="00D109E7" w14:paraId="1DEB43F4" w14:textId="77777777" w:rsidTr="557DF434">
        <w:tc>
          <w:tcPr>
            <w:tcW w:w="549" w:type="dxa"/>
            <w:shd w:val="clear" w:color="auto" w:fill="C5E0B3" w:themeFill="accent6" w:themeFillTint="66"/>
          </w:tcPr>
          <w:p w14:paraId="216F311D" w14:textId="0D2D5663" w:rsidR="00D109E7" w:rsidRDefault="00D109E7" w:rsidP="00D109E7">
            <w:r>
              <w:t>15</w:t>
            </w:r>
          </w:p>
        </w:tc>
        <w:tc>
          <w:tcPr>
            <w:tcW w:w="5566" w:type="dxa"/>
            <w:shd w:val="clear" w:color="auto" w:fill="C5E0B3" w:themeFill="accent6" w:themeFillTint="66"/>
          </w:tcPr>
          <w:p w14:paraId="41BBDC75" w14:textId="77777777" w:rsidR="00D109E7" w:rsidRDefault="00D109E7" w:rsidP="00D109E7">
            <w:r>
              <w:t>Verbal assent is sought from participants between the ages of 7 and 11</w:t>
            </w:r>
          </w:p>
        </w:tc>
        <w:tc>
          <w:tcPr>
            <w:tcW w:w="1170" w:type="dxa"/>
            <w:shd w:val="clear" w:color="auto" w:fill="C5E0B3" w:themeFill="accent6" w:themeFillTint="66"/>
          </w:tcPr>
          <w:p w14:paraId="5F0553D0" w14:textId="77777777" w:rsidR="00D109E7" w:rsidRDefault="00E256BE" w:rsidP="00D109E7">
            <w:sdt>
              <w:sdtPr>
                <w:id w:val="-1859184636"/>
                <w14:checkbox>
                  <w14:checked w14:val="0"/>
                  <w14:checkedState w14:val="2612" w14:font="MS Gothic"/>
                  <w14:uncheckedState w14:val="2610" w14:font="MS Gothic"/>
                </w14:checkbox>
              </w:sdtPr>
              <w:sdtEndPr/>
              <w:sdtContent>
                <w:r w:rsidR="00D109E7">
                  <w:rPr>
                    <w:rFonts w:ascii="MS Gothic" w:eastAsia="MS Gothic" w:hAnsi="MS Gothic" w:hint="eastAsia"/>
                  </w:rPr>
                  <w:t>☐</w:t>
                </w:r>
              </w:sdtContent>
            </w:sdt>
            <w:r w:rsidR="00D109E7">
              <w:t>Yes</w:t>
            </w:r>
          </w:p>
          <w:p w14:paraId="6A6D2E33" w14:textId="77777777" w:rsidR="00D109E7" w:rsidRDefault="00E256BE" w:rsidP="00D109E7">
            <w:sdt>
              <w:sdtPr>
                <w:id w:val="-1648736110"/>
                <w14:checkbox>
                  <w14:checked w14:val="0"/>
                  <w14:checkedState w14:val="2612" w14:font="MS Gothic"/>
                  <w14:uncheckedState w14:val="2610" w14:font="MS Gothic"/>
                </w14:checkbox>
              </w:sdtPr>
              <w:sdtEndPr/>
              <w:sdtContent>
                <w:r w:rsidR="00D109E7">
                  <w:rPr>
                    <w:rFonts w:ascii="MS Gothic" w:eastAsia="MS Gothic" w:hAnsi="MS Gothic" w:hint="eastAsia"/>
                  </w:rPr>
                  <w:t>☐</w:t>
                </w:r>
              </w:sdtContent>
            </w:sdt>
            <w:r w:rsidR="00D109E7">
              <w:t>No</w:t>
            </w:r>
          </w:p>
          <w:p w14:paraId="799239FC" w14:textId="77777777" w:rsidR="00D109E7" w:rsidRPr="00187A0C" w:rsidRDefault="00E256BE" w:rsidP="00D109E7">
            <w:sdt>
              <w:sdtPr>
                <w:id w:val="-962882407"/>
                <w14:checkbox>
                  <w14:checked w14:val="0"/>
                  <w14:checkedState w14:val="2612" w14:font="MS Gothic"/>
                  <w14:uncheckedState w14:val="2610" w14:font="MS Gothic"/>
                </w14:checkbox>
              </w:sdtPr>
              <w:sdtEndPr/>
              <w:sdtContent>
                <w:r w:rsidR="00D109E7">
                  <w:rPr>
                    <w:rFonts w:ascii="MS Gothic" w:eastAsia="MS Gothic" w:hAnsi="MS Gothic" w:hint="eastAsia"/>
                  </w:rPr>
                  <w:t>☐</w:t>
                </w:r>
              </w:sdtContent>
            </w:sdt>
            <w:r w:rsidR="00D109E7">
              <w:t>N/A</w:t>
            </w:r>
          </w:p>
        </w:tc>
        <w:tc>
          <w:tcPr>
            <w:tcW w:w="4333" w:type="dxa"/>
            <w:shd w:val="clear" w:color="auto" w:fill="C5E0B3" w:themeFill="accent6" w:themeFillTint="66"/>
          </w:tcPr>
          <w:p w14:paraId="79C7621E" w14:textId="4FDA2653" w:rsidR="00D109E7" w:rsidRDefault="00D109E7" w:rsidP="00D109E7">
            <w:r w:rsidRPr="00144065">
              <w:t>Protocol-Specific Findings</w:t>
            </w:r>
          </w:p>
        </w:tc>
        <w:tc>
          <w:tcPr>
            <w:tcW w:w="1446" w:type="dxa"/>
            <w:shd w:val="clear" w:color="auto" w:fill="C5E0B3" w:themeFill="accent6" w:themeFillTint="66"/>
          </w:tcPr>
          <w:p w14:paraId="710C168D" w14:textId="7669791C" w:rsidR="00D109E7" w:rsidRDefault="00D109E7" w:rsidP="00D109E7">
            <w:r>
              <w:t>If yes - #17</w:t>
            </w:r>
          </w:p>
          <w:p w14:paraId="77CA1096" w14:textId="5F8908E6" w:rsidR="00D109E7" w:rsidRDefault="00D109E7" w:rsidP="00D109E7">
            <w:r>
              <w:t>If no - #18</w:t>
            </w:r>
          </w:p>
        </w:tc>
      </w:tr>
      <w:tr w:rsidR="00D109E7" w14:paraId="279F9AE1" w14:textId="77777777" w:rsidTr="557DF434">
        <w:tc>
          <w:tcPr>
            <w:tcW w:w="549" w:type="dxa"/>
            <w:shd w:val="clear" w:color="auto" w:fill="C5E0B3" w:themeFill="accent6" w:themeFillTint="66"/>
          </w:tcPr>
          <w:p w14:paraId="659AAC0C" w14:textId="05882BDB" w:rsidR="00D109E7" w:rsidRDefault="00D109E7" w:rsidP="00D109E7">
            <w:r>
              <w:t>16</w:t>
            </w:r>
          </w:p>
        </w:tc>
        <w:tc>
          <w:tcPr>
            <w:tcW w:w="5566" w:type="dxa"/>
            <w:shd w:val="clear" w:color="auto" w:fill="C5E0B3" w:themeFill="accent6" w:themeFillTint="66"/>
          </w:tcPr>
          <w:p w14:paraId="79C74257" w14:textId="77777777" w:rsidR="00D109E7" w:rsidRDefault="00D109E7" w:rsidP="00D109E7">
            <w:r>
              <w:t>Written assent is sought from participants over the 11</w:t>
            </w:r>
          </w:p>
        </w:tc>
        <w:tc>
          <w:tcPr>
            <w:tcW w:w="1170" w:type="dxa"/>
            <w:shd w:val="clear" w:color="auto" w:fill="C5E0B3" w:themeFill="accent6" w:themeFillTint="66"/>
          </w:tcPr>
          <w:p w14:paraId="6C48F8B7" w14:textId="77777777" w:rsidR="00D109E7" w:rsidRDefault="00E256BE" w:rsidP="00D109E7">
            <w:sdt>
              <w:sdtPr>
                <w:id w:val="-2018685265"/>
                <w14:checkbox>
                  <w14:checked w14:val="0"/>
                  <w14:checkedState w14:val="2612" w14:font="MS Gothic"/>
                  <w14:uncheckedState w14:val="2610" w14:font="MS Gothic"/>
                </w14:checkbox>
              </w:sdtPr>
              <w:sdtEndPr/>
              <w:sdtContent>
                <w:r w:rsidR="00D109E7">
                  <w:rPr>
                    <w:rFonts w:ascii="MS Gothic" w:eastAsia="MS Gothic" w:hAnsi="MS Gothic" w:hint="eastAsia"/>
                  </w:rPr>
                  <w:t>☐</w:t>
                </w:r>
              </w:sdtContent>
            </w:sdt>
            <w:r w:rsidR="00D109E7">
              <w:t>Yes</w:t>
            </w:r>
          </w:p>
          <w:p w14:paraId="467A8116" w14:textId="77777777" w:rsidR="00D109E7" w:rsidRDefault="00E256BE" w:rsidP="00D109E7">
            <w:sdt>
              <w:sdtPr>
                <w:id w:val="-398671336"/>
                <w14:checkbox>
                  <w14:checked w14:val="0"/>
                  <w14:checkedState w14:val="2612" w14:font="MS Gothic"/>
                  <w14:uncheckedState w14:val="2610" w14:font="MS Gothic"/>
                </w14:checkbox>
              </w:sdtPr>
              <w:sdtEndPr/>
              <w:sdtContent>
                <w:r w:rsidR="00D109E7">
                  <w:rPr>
                    <w:rFonts w:ascii="MS Gothic" w:eastAsia="MS Gothic" w:hAnsi="MS Gothic" w:hint="eastAsia"/>
                  </w:rPr>
                  <w:t>☐</w:t>
                </w:r>
              </w:sdtContent>
            </w:sdt>
            <w:r w:rsidR="00D109E7">
              <w:t>No</w:t>
            </w:r>
          </w:p>
          <w:p w14:paraId="64B70587" w14:textId="77777777" w:rsidR="00D109E7" w:rsidRDefault="00E256BE" w:rsidP="00D109E7">
            <w:pPr>
              <w:rPr>
                <w:rFonts w:ascii="MS Gothic" w:eastAsia="MS Gothic" w:hAnsi="MS Gothic"/>
              </w:rPr>
            </w:pPr>
            <w:sdt>
              <w:sdtPr>
                <w:id w:val="-860809936"/>
                <w14:checkbox>
                  <w14:checked w14:val="0"/>
                  <w14:checkedState w14:val="2612" w14:font="MS Gothic"/>
                  <w14:uncheckedState w14:val="2610" w14:font="MS Gothic"/>
                </w14:checkbox>
              </w:sdtPr>
              <w:sdtEndPr/>
              <w:sdtContent>
                <w:r w:rsidR="00D109E7">
                  <w:rPr>
                    <w:rFonts w:ascii="MS Gothic" w:eastAsia="MS Gothic" w:hAnsi="MS Gothic" w:hint="eastAsia"/>
                  </w:rPr>
                  <w:t>☐</w:t>
                </w:r>
              </w:sdtContent>
            </w:sdt>
            <w:r w:rsidR="00D109E7">
              <w:t>N/A</w:t>
            </w:r>
          </w:p>
        </w:tc>
        <w:tc>
          <w:tcPr>
            <w:tcW w:w="4333" w:type="dxa"/>
            <w:shd w:val="clear" w:color="auto" w:fill="C5E0B3" w:themeFill="accent6" w:themeFillTint="66"/>
          </w:tcPr>
          <w:p w14:paraId="5C5BF265" w14:textId="7EFD288C" w:rsidR="00D109E7" w:rsidRDefault="00D109E7" w:rsidP="00D109E7">
            <w:r w:rsidRPr="00144065">
              <w:t>Protocol-Specific Findings</w:t>
            </w:r>
          </w:p>
        </w:tc>
        <w:tc>
          <w:tcPr>
            <w:tcW w:w="1446" w:type="dxa"/>
            <w:shd w:val="clear" w:color="auto" w:fill="C5E0B3" w:themeFill="accent6" w:themeFillTint="66"/>
          </w:tcPr>
          <w:p w14:paraId="4E6EEB2D" w14:textId="7241662C" w:rsidR="00D109E7" w:rsidRDefault="00D109E7" w:rsidP="00D109E7">
            <w:r>
              <w:t>If yes - #17</w:t>
            </w:r>
          </w:p>
          <w:p w14:paraId="1040F910" w14:textId="009B43EA" w:rsidR="00D109E7" w:rsidRDefault="00D109E7" w:rsidP="00D109E7">
            <w:r>
              <w:t>If no - #18</w:t>
            </w:r>
          </w:p>
        </w:tc>
      </w:tr>
      <w:tr w:rsidR="00475842" w14:paraId="2CFAE56B" w14:textId="77777777" w:rsidTr="557DF434">
        <w:tc>
          <w:tcPr>
            <w:tcW w:w="549" w:type="dxa"/>
            <w:shd w:val="clear" w:color="auto" w:fill="92D050"/>
          </w:tcPr>
          <w:p w14:paraId="4C2DE813" w14:textId="6435685D" w:rsidR="00475842" w:rsidRDefault="00475842" w:rsidP="00475842">
            <w:r>
              <w:t>17</w:t>
            </w:r>
          </w:p>
        </w:tc>
        <w:tc>
          <w:tcPr>
            <w:tcW w:w="5566" w:type="dxa"/>
            <w:shd w:val="clear" w:color="auto" w:fill="92D050"/>
          </w:tcPr>
          <w:p w14:paraId="182CFB0B" w14:textId="77777777" w:rsidR="00475842" w:rsidRDefault="00475842" w:rsidP="00475842">
            <w:r>
              <w:t>An assent form is provided to the participants</w:t>
            </w:r>
          </w:p>
        </w:tc>
        <w:tc>
          <w:tcPr>
            <w:tcW w:w="1170" w:type="dxa"/>
            <w:shd w:val="clear" w:color="auto" w:fill="92D050"/>
          </w:tcPr>
          <w:p w14:paraId="10A79C2E" w14:textId="77777777" w:rsidR="00475842" w:rsidRDefault="00E256BE" w:rsidP="00475842">
            <w:sdt>
              <w:sdtPr>
                <w:id w:val="-289054736"/>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Yes</w:t>
            </w:r>
          </w:p>
          <w:p w14:paraId="091F599F" w14:textId="77777777" w:rsidR="00475842" w:rsidRDefault="00E256BE" w:rsidP="00475842">
            <w:pPr>
              <w:rPr>
                <w:rFonts w:ascii="MS Gothic" w:eastAsia="MS Gothic" w:hAnsi="MS Gothic"/>
              </w:rPr>
            </w:pPr>
            <w:sdt>
              <w:sdtPr>
                <w:id w:val="-991096811"/>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No</w:t>
            </w:r>
          </w:p>
        </w:tc>
        <w:tc>
          <w:tcPr>
            <w:tcW w:w="4333" w:type="dxa"/>
            <w:shd w:val="clear" w:color="auto" w:fill="92D050"/>
          </w:tcPr>
          <w:p w14:paraId="12BDD220" w14:textId="77777777" w:rsidR="00475842" w:rsidRDefault="00475842" w:rsidP="00475842"/>
        </w:tc>
        <w:tc>
          <w:tcPr>
            <w:tcW w:w="1446" w:type="dxa"/>
            <w:shd w:val="clear" w:color="auto" w:fill="92D050"/>
          </w:tcPr>
          <w:p w14:paraId="52A279DE" w14:textId="2AFA36C2" w:rsidR="00674B7D" w:rsidRDefault="00475842" w:rsidP="00674B7D">
            <w:r>
              <w:t>If yes - #</w:t>
            </w:r>
            <w:r w:rsidR="00494FF4">
              <w:t>25</w:t>
            </w:r>
          </w:p>
          <w:p w14:paraId="13E0AA88" w14:textId="1615F365" w:rsidR="00475842" w:rsidRDefault="00475842" w:rsidP="00674B7D">
            <w:r>
              <w:t>If no - #</w:t>
            </w:r>
            <w:r w:rsidR="00494FF4">
              <w:t>25</w:t>
            </w:r>
          </w:p>
        </w:tc>
      </w:tr>
      <w:tr w:rsidR="00475842" w14:paraId="77F66554" w14:textId="77777777" w:rsidTr="557DF434">
        <w:tc>
          <w:tcPr>
            <w:tcW w:w="549" w:type="dxa"/>
            <w:shd w:val="clear" w:color="auto" w:fill="538135" w:themeFill="accent6" w:themeFillShade="BF"/>
          </w:tcPr>
          <w:p w14:paraId="304014AF" w14:textId="2499F433" w:rsidR="00475842" w:rsidRDefault="00475842" w:rsidP="00475842">
            <w:r>
              <w:t>18</w:t>
            </w:r>
          </w:p>
        </w:tc>
        <w:tc>
          <w:tcPr>
            <w:tcW w:w="5566" w:type="dxa"/>
            <w:shd w:val="clear" w:color="auto" w:fill="538135" w:themeFill="accent6" w:themeFillShade="BF"/>
          </w:tcPr>
          <w:p w14:paraId="25665D1C" w14:textId="7CEBB9AE" w:rsidR="00475842" w:rsidRDefault="00475842" w:rsidP="00475842">
            <w:r>
              <w:t>The participant</w:t>
            </w:r>
            <w:r w:rsidR="00494FF4">
              <w:t>s</w:t>
            </w:r>
            <w:r>
              <w:t xml:space="preserve"> (</w:t>
            </w:r>
            <w:proofErr w:type="gramStart"/>
            <w:r>
              <w:t>i.e.</w:t>
            </w:r>
            <w:proofErr w:type="gramEnd"/>
            <w:r>
              <w:t xml:space="preserve"> child</w:t>
            </w:r>
            <w:r w:rsidR="00494FF4">
              <w:t>ren</w:t>
            </w:r>
            <w:r>
              <w:t xml:space="preserve">) </w:t>
            </w:r>
            <w:r w:rsidR="00494FF4">
              <w:t xml:space="preserve">are </w:t>
            </w:r>
            <w:r>
              <w:t>cognitively capable of providing assent</w:t>
            </w:r>
          </w:p>
        </w:tc>
        <w:tc>
          <w:tcPr>
            <w:tcW w:w="1170" w:type="dxa"/>
            <w:shd w:val="clear" w:color="auto" w:fill="538135" w:themeFill="accent6" w:themeFillShade="BF"/>
          </w:tcPr>
          <w:p w14:paraId="630EC559" w14:textId="77777777" w:rsidR="00475842" w:rsidRDefault="00E256BE" w:rsidP="00475842">
            <w:sdt>
              <w:sdtPr>
                <w:id w:val="1904014610"/>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Yes</w:t>
            </w:r>
          </w:p>
          <w:p w14:paraId="48B5E0CA" w14:textId="77777777" w:rsidR="00475842" w:rsidRDefault="00E256BE" w:rsidP="00475842">
            <w:sdt>
              <w:sdtPr>
                <w:id w:val="863332240"/>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No</w:t>
            </w:r>
          </w:p>
          <w:p w14:paraId="047D9016" w14:textId="77777777" w:rsidR="00475842" w:rsidRDefault="00E256BE" w:rsidP="00475842">
            <w:pPr>
              <w:rPr>
                <w:rFonts w:ascii="MS Gothic" w:eastAsia="MS Gothic" w:hAnsi="MS Gothic"/>
              </w:rPr>
            </w:pPr>
            <w:sdt>
              <w:sdtPr>
                <w:id w:val="-1344311545"/>
                <w14:checkbox>
                  <w14:checked w14:val="0"/>
                  <w14:checkedState w14:val="2612" w14:font="MS Gothic"/>
                  <w14:uncheckedState w14:val="2610" w14:font="MS Gothic"/>
                </w14:checkbox>
              </w:sdtPr>
              <w:sdtEndPr/>
              <w:sdtContent>
                <w:r w:rsidR="00475842">
                  <w:rPr>
                    <w:rFonts w:ascii="MS Gothic" w:eastAsia="MS Gothic" w:hAnsi="MS Gothic" w:hint="eastAsia"/>
                  </w:rPr>
                  <w:t>☐</w:t>
                </w:r>
              </w:sdtContent>
            </w:sdt>
            <w:r w:rsidR="00475842">
              <w:t>N/A</w:t>
            </w:r>
          </w:p>
        </w:tc>
        <w:tc>
          <w:tcPr>
            <w:tcW w:w="4333" w:type="dxa"/>
            <w:shd w:val="clear" w:color="auto" w:fill="538135" w:themeFill="accent6" w:themeFillShade="BF"/>
          </w:tcPr>
          <w:p w14:paraId="600D4247" w14:textId="5109805D" w:rsidR="00475842" w:rsidRDefault="00D109E7" w:rsidP="00475842">
            <w:r>
              <w:t>Protocol-Specific Findings</w:t>
            </w:r>
          </w:p>
        </w:tc>
        <w:tc>
          <w:tcPr>
            <w:tcW w:w="1446" w:type="dxa"/>
            <w:shd w:val="clear" w:color="auto" w:fill="538135" w:themeFill="accent6" w:themeFillShade="BF"/>
          </w:tcPr>
          <w:p w14:paraId="77B49706" w14:textId="0AB305A0" w:rsidR="00475842" w:rsidRDefault="00475842" w:rsidP="00475842">
            <w:r>
              <w:t>If yes - #</w:t>
            </w:r>
            <w:r w:rsidR="00674B7D">
              <w:t>19-24</w:t>
            </w:r>
          </w:p>
          <w:p w14:paraId="6612BD55" w14:textId="209164C1" w:rsidR="00475842" w:rsidRDefault="00475842" w:rsidP="00475842">
            <w:r>
              <w:t>If no - #</w:t>
            </w:r>
            <w:r w:rsidR="00494FF4">
              <w:t>25</w:t>
            </w:r>
          </w:p>
        </w:tc>
      </w:tr>
      <w:tr w:rsidR="00E9377B" w14:paraId="4C083502" w14:textId="77777777" w:rsidTr="557DF434">
        <w:tc>
          <w:tcPr>
            <w:tcW w:w="549" w:type="dxa"/>
            <w:shd w:val="clear" w:color="auto" w:fill="7030A0"/>
          </w:tcPr>
          <w:p w14:paraId="3B463505" w14:textId="6BE99CFA" w:rsidR="00E9377B" w:rsidRDefault="00E9377B" w:rsidP="00D109E7">
            <w:r>
              <w:t>19</w:t>
            </w:r>
          </w:p>
        </w:tc>
        <w:tc>
          <w:tcPr>
            <w:tcW w:w="5566" w:type="dxa"/>
            <w:shd w:val="clear" w:color="auto" w:fill="7030A0"/>
          </w:tcPr>
          <w:p w14:paraId="0F6CDA49" w14:textId="27ED8368" w:rsidR="00E9377B" w:rsidRDefault="00E9377B" w:rsidP="00D109E7">
            <w:r>
              <w:t>The research presents no more than minimal risks to participants</w:t>
            </w:r>
          </w:p>
        </w:tc>
        <w:tc>
          <w:tcPr>
            <w:tcW w:w="1170" w:type="dxa"/>
            <w:shd w:val="clear" w:color="auto" w:fill="7030A0"/>
          </w:tcPr>
          <w:p w14:paraId="40E02DAC" w14:textId="77777777" w:rsidR="00E9377B" w:rsidRDefault="00E256BE" w:rsidP="00D109E7">
            <w:sdt>
              <w:sdtPr>
                <w:id w:val="-161322456"/>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5DFED159" w14:textId="7344F62C" w:rsidR="00E9377B" w:rsidRDefault="00E256BE" w:rsidP="00D109E7">
            <w:pPr>
              <w:rPr>
                <w:rFonts w:ascii="MS Gothic" w:eastAsia="MS Gothic" w:hAnsi="MS Gothic"/>
              </w:rPr>
            </w:pPr>
            <w:sdt>
              <w:sdtPr>
                <w:id w:val="-905846459"/>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7030A0"/>
          </w:tcPr>
          <w:p w14:paraId="13B23154" w14:textId="7ECD1ACB" w:rsidR="00E9377B" w:rsidRDefault="00E9377B" w:rsidP="00D109E7">
            <w:r w:rsidRPr="00621FDC">
              <w:t>Protocol-Specific Findings</w:t>
            </w:r>
          </w:p>
        </w:tc>
        <w:tc>
          <w:tcPr>
            <w:tcW w:w="1446" w:type="dxa"/>
            <w:vMerge w:val="restart"/>
            <w:shd w:val="clear" w:color="auto" w:fill="7030A0"/>
            <w:vAlign w:val="center"/>
          </w:tcPr>
          <w:p w14:paraId="361B2FDE" w14:textId="7F3CBA21" w:rsidR="00E9377B" w:rsidRDefault="00E9377B" w:rsidP="00E9377B">
            <w:pPr>
              <w:jc w:val="center"/>
            </w:pPr>
            <w:r>
              <w:t>If routed here, advance to 29 after completion of these questions</w:t>
            </w:r>
          </w:p>
        </w:tc>
      </w:tr>
      <w:tr w:rsidR="00E9377B" w14:paraId="1D6CE388" w14:textId="77777777" w:rsidTr="557DF434">
        <w:tc>
          <w:tcPr>
            <w:tcW w:w="549" w:type="dxa"/>
            <w:shd w:val="clear" w:color="auto" w:fill="7030A0"/>
          </w:tcPr>
          <w:p w14:paraId="6C3F4074" w14:textId="35B53570" w:rsidR="00E9377B" w:rsidRDefault="00E9377B" w:rsidP="00D109E7">
            <w:r>
              <w:t>20</w:t>
            </w:r>
          </w:p>
        </w:tc>
        <w:tc>
          <w:tcPr>
            <w:tcW w:w="5566" w:type="dxa"/>
            <w:shd w:val="clear" w:color="auto" w:fill="7030A0"/>
          </w:tcPr>
          <w:p w14:paraId="51988498" w14:textId="640172A9" w:rsidR="00E9377B" w:rsidRDefault="00E9377B" w:rsidP="00D109E7">
            <w:r>
              <w:t>The research could not practicably be carried out without the requested waiver</w:t>
            </w:r>
          </w:p>
        </w:tc>
        <w:tc>
          <w:tcPr>
            <w:tcW w:w="1170" w:type="dxa"/>
            <w:shd w:val="clear" w:color="auto" w:fill="7030A0"/>
          </w:tcPr>
          <w:p w14:paraId="70A0220D" w14:textId="77777777" w:rsidR="00E9377B" w:rsidRDefault="00E256BE" w:rsidP="00D109E7">
            <w:sdt>
              <w:sdtPr>
                <w:id w:val="1405110485"/>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6323AF22" w14:textId="4A473C24" w:rsidR="00E9377B" w:rsidRDefault="00E256BE" w:rsidP="00D109E7">
            <w:pPr>
              <w:rPr>
                <w:rFonts w:ascii="MS Gothic" w:eastAsia="MS Gothic" w:hAnsi="MS Gothic"/>
              </w:rPr>
            </w:pPr>
            <w:sdt>
              <w:sdtPr>
                <w:id w:val="1529682326"/>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7030A0"/>
          </w:tcPr>
          <w:p w14:paraId="6B02851D" w14:textId="1D89E046" w:rsidR="00E9377B" w:rsidRDefault="00E9377B" w:rsidP="00D109E7">
            <w:r w:rsidRPr="00621FDC">
              <w:t>Protocol-Specific Findings</w:t>
            </w:r>
          </w:p>
        </w:tc>
        <w:tc>
          <w:tcPr>
            <w:tcW w:w="1446" w:type="dxa"/>
            <w:vMerge/>
          </w:tcPr>
          <w:p w14:paraId="5AB99A9A" w14:textId="5F7107B4" w:rsidR="00E9377B" w:rsidRDefault="00E9377B" w:rsidP="00D109E7"/>
        </w:tc>
      </w:tr>
      <w:tr w:rsidR="00E9377B" w14:paraId="0AB4559E" w14:textId="77777777" w:rsidTr="557DF434">
        <w:tc>
          <w:tcPr>
            <w:tcW w:w="549" w:type="dxa"/>
            <w:shd w:val="clear" w:color="auto" w:fill="7030A0"/>
          </w:tcPr>
          <w:p w14:paraId="6871CA57" w14:textId="13A033CD" w:rsidR="00E9377B" w:rsidRDefault="00E9377B" w:rsidP="00D109E7">
            <w:r>
              <w:t>21</w:t>
            </w:r>
          </w:p>
        </w:tc>
        <w:tc>
          <w:tcPr>
            <w:tcW w:w="5566" w:type="dxa"/>
            <w:shd w:val="clear" w:color="auto" w:fill="7030A0"/>
          </w:tcPr>
          <w:p w14:paraId="706C540E" w14:textId="516C3396" w:rsidR="00E9377B" w:rsidRDefault="00E9377B" w:rsidP="00D109E7">
            <w:r>
              <w:t xml:space="preserve">The research could not practicably be carried out without the use of identifiable information </w:t>
            </w:r>
          </w:p>
        </w:tc>
        <w:tc>
          <w:tcPr>
            <w:tcW w:w="1170" w:type="dxa"/>
            <w:shd w:val="clear" w:color="auto" w:fill="7030A0"/>
          </w:tcPr>
          <w:p w14:paraId="211884BE" w14:textId="77777777" w:rsidR="00E9377B" w:rsidRDefault="00E256BE" w:rsidP="00D109E7">
            <w:sdt>
              <w:sdtPr>
                <w:id w:val="1404413863"/>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06E17EDF" w14:textId="44A93BC6" w:rsidR="00E9377B" w:rsidRDefault="00E256BE" w:rsidP="00D109E7">
            <w:pPr>
              <w:rPr>
                <w:rFonts w:ascii="MS Gothic" w:eastAsia="MS Gothic" w:hAnsi="MS Gothic"/>
              </w:rPr>
            </w:pPr>
            <w:sdt>
              <w:sdtPr>
                <w:id w:val="419753561"/>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7030A0"/>
          </w:tcPr>
          <w:p w14:paraId="13CCE624" w14:textId="4D6DA117" w:rsidR="00E9377B" w:rsidRDefault="00E9377B" w:rsidP="00D109E7">
            <w:r w:rsidRPr="00621FDC">
              <w:t>Protocol-Specific Findings</w:t>
            </w:r>
          </w:p>
        </w:tc>
        <w:tc>
          <w:tcPr>
            <w:tcW w:w="1446" w:type="dxa"/>
            <w:vMerge/>
          </w:tcPr>
          <w:p w14:paraId="36A59E3D" w14:textId="30C1E892" w:rsidR="00E9377B" w:rsidRDefault="00E9377B" w:rsidP="00D109E7"/>
        </w:tc>
      </w:tr>
      <w:tr w:rsidR="00E9377B" w14:paraId="1E8E1FAF" w14:textId="77777777" w:rsidTr="557DF434">
        <w:tc>
          <w:tcPr>
            <w:tcW w:w="549" w:type="dxa"/>
            <w:shd w:val="clear" w:color="auto" w:fill="7030A0"/>
          </w:tcPr>
          <w:p w14:paraId="0BFCE7CB" w14:textId="7C706917" w:rsidR="00E9377B" w:rsidRDefault="00E9377B" w:rsidP="00D109E7">
            <w:r>
              <w:t>22</w:t>
            </w:r>
          </w:p>
        </w:tc>
        <w:tc>
          <w:tcPr>
            <w:tcW w:w="5566" w:type="dxa"/>
            <w:shd w:val="clear" w:color="auto" w:fill="7030A0"/>
          </w:tcPr>
          <w:p w14:paraId="00550535" w14:textId="0B769569" w:rsidR="00E9377B" w:rsidRDefault="00E9377B" w:rsidP="00D109E7">
            <w:r>
              <w:t>The waiver will not adversely affect the rights and welfare of the subject</w:t>
            </w:r>
          </w:p>
        </w:tc>
        <w:tc>
          <w:tcPr>
            <w:tcW w:w="1170" w:type="dxa"/>
            <w:shd w:val="clear" w:color="auto" w:fill="7030A0"/>
          </w:tcPr>
          <w:p w14:paraId="2A342D73" w14:textId="77777777" w:rsidR="00E9377B" w:rsidRDefault="00E256BE" w:rsidP="00D109E7">
            <w:sdt>
              <w:sdtPr>
                <w:id w:val="1456295543"/>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58B5670B" w14:textId="2EC06D1F" w:rsidR="00E9377B" w:rsidRDefault="00E256BE" w:rsidP="00D109E7">
            <w:pPr>
              <w:rPr>
                <w:rFonts w:ascii="MS Gothic" w:eastAsia="MS Gothic" w:hAnsi="MS Gothic"/>
              </w:rPr>
            </w:pPr>
            <w:sdt>
              <w:sdtPr>
                <w:id w:val="-1849561510"/>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7030A0"/>
          </w:tcPr>
          <w:p w14:paraId="423EF1F4" w14:textId="01C9CA06" w:rsidR="00E9377B" w:rsidRDefault="00E9377B" w:rsidP="00D109E7">
            <w:r w:rsidRPr="00621FDC">
              <w:t>Protocol-Specific Findings</w:t>
            </w:r>
          </w:p>
        </w:tc>
        <w:tc>
          <w:tcPr>
            <w:tcW w:w="1446" w:type="dxa"/>
            <w:vMerge/>
          </w:tcPr>
          <w:p w14:paraId="03D50785" w14:textId="77564DC6" w:rsidR="00E9377B" w:rsidRDefault="00E9377B" w:rsidP="00D109E7"/>
        </w:tc>
      </w:tr>
      <w:tr w:rsidR="00E9377B" w14:paraId="2D819012" w14:textId="77777777" w:rsidTr="557DF434">
        <w:tc>
          <w:tcPr>
            <w:tcW w:w="549" w:type="dxa"/>
            <w:shd w:val="clear" w:color="auto" w:fill="7030A0"/>
          </w:tcPr>
          <w:p w14:paraId="7E66EDE4" w14:textId="55221032" w:rsidR="00E9377B" w:rsidRDefault="00E9377B" w:rsidP="00D109E7">
            <w:r>
              <w:t>23</w:t>
            </w:r>
          </w:p>
        </w:tc>
        <w:tc>
          <w:tcPr>
            <w:tcW w:w="5566" w:type="dxa"/>
            <w:shd w:val="clear" w:color="auto" w:fill="7030A0"/>
          </w:tcPr>
          <w:p w14:paraId="4DC12E60" w14:textId="5E55D74B" w:rsidR="00E9377B" w:rsidRDefault="00E9377B" w:rsidP="00D109E7">
            <w:r>
              <w:t>If a waiver of consent is not requested, the participants’ parents or legal guardians will provide consent</w:t>
            </w:r>
          </w:p>
        </w:tc>
        <w:tc>
          <w:tcPr>
            <w:tcW w:w="1170" w:type="dxa"/>
            <w:shd w:val="clear" w:color="auto" w:fill="7030A0"/>
          </w:tcPr>
          <w:p w14:paraId="1C252B27" w14:textId="77777777" w:rsidR="00E9377B" w:rsidRDefault="00E256BE" w:rsidP="00D109E7">
            <w:sdt>
              <w:sdtPr>
                <w:id w:val="1313683951"/>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071CFE1B" w14:textId="58F53296" w:rsidR="00E9377B" w:rsidRDefault="00E256BE" w:rsidP="00D109E7">
            <w:pPr>
              <w:rPr>
                <w:rFonts w:ascii="MS Gothic" w:eastAsia="MS Gothic" w:hAnsi="MS Gothic"/>
              </w:rPr>
            </w:pPr>
            <w:sdt>
              <w:sdtPr>
                <w:id w:val="-784577474"/>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7030A0"/>
          </w:tcPr>
          <w:p w14:paraId="7E4D147E" w14:textId="3557F36A" w:rsidR="00E9377B" w:rsidRDefault="00E9377B" w:rsidP="00D109E7">
            <w:r w:rsidRPr="00621FDC">
              <w:t>Protocol-Specific Findings</w:t>
            </w:r>
          </w:p>
        </w:tc>
        <w:tc>
          <w:tcPr>
            <w:tcW w:w="1446" w:type="dxa"/>
            <w:vMerge/>
          </w:tcPr>
          <w:p w14:paraId="6E1818F0" w14:textId="524425DD" w:rsidR="00E9377B" w:rsidRDefault="00E9377B" w:rsidP="00D109E7"/>
        </w:tc>
      </w:tr>
      <w:tr w:rsidR="00E9377B" w14:paraId="148C9FA7" w14:textId="77777777" w:rsidTr="557DF434">
        <w:tc>
          <w:tcPr>
            <w:tcW w:w="549" w:type="dxa"/>
            <w:shd w:val="clear" w:color="auto" w:fill="7030A0"/>
          </w:tcPr>
          <w:p w14:paraId="66047A1B" w14:textId="3D3E46C1" w:rsidR="00E9377B" w:rsidRDefault="00E9377B" w:rsidP="00D109E7">
            <w:r>
              <w:lastRenderedPageBreak/>
              <w:t>24</w:t>
            </w:r>
          </w:p>
        </w:tc>
        <w:tc>
          <w:tcPr>
            <w:tcW w:w="5566" w:type="dxa"/>
            <w:shd w:val="clear" w:color="auto" w:fill="7030A0"/>
          </w:tcPr>
          <w:p w14:paraId="54CD388C" w14:textId="0C14153B" w:rsidR="00E9377B" w:rsidRDefault="00E9377B" w:rsidP="00D109E7">
            <w:r>
              <w:t>Whenever appropriate the participant (</w:t>
            </w:r>
            <w:proofErr w:type="gramStart"/>
            <w:r>
              <w:t>i.e.</w:t>
            </w:r>
            <w:proofErr w:type="gramEnd"/>
            <w:r>
              <w:t xml:space="preserve"> child) will be provided with additional pertinent information after participation</w:t>
            </w:r>
          </w:p>
        </w:tc>
        <w:tc>
          <w:tcPr>
            <w:tcW w:w="1170" w:type="dxa"/>
            <w:shd w:val="clear" w:color="auto" w:fill="7030A0"/>
          </w:tcPr>
          <w:p w14:paraId="1F234FD8" w14:textId="77777777" w:rsidR="00E9377B" w:rsidRDefault="00E256BE" w:rsidP="00D109E7">
            <w:sdt>
              <w:sdtPr>
                <w:id w:val="-1555774430"/>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5FFF2B6C" w14:textId="28BAD2BC" w:rsidR="00E9377B" w:rsidRDefault="00E256BE" w:rsidP="00D109E7">
            <w:pPr>
              <w:rPr>
                <w:rFonts w:ascii="MS Gothic" w:eastAsia="MS Gothic" w:hAnsi="MS Gothic"/>
              </w:rPr>
            </w:pPr>
            <w:sdt>
              <w:sdtPr>
                <w:id w:val="-1212185414"/>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tc>
        <w:tc>
          <w:tcPr>
            <w:tcW w:w="4333" w:type="dxa"/>
            <w:shd w:val="clear" w:color="auto" w:fill="7030A0"/>
          </w:tcPr>
          <w:p w14:paraId="5B31C2E5" w14:textId="0A21FBEF" w:rsidR="00E9377B" w:rsidRDefault="00E9377B" w:rsidP="00D109E7">
            <w:r w:rsidRPr="00621FDC">
              <w:t>Protocol-Specific Findings</w:t>
            </w:r>
          </w:p>
        </w:tc>
        <w:tc>
          <w:tcPr>
            <w:tcW w:w="1446" w:type="dxa"/>
            <w:vMerge/>
          </w:tcPr>
          <w:p w14:paraId="1F0EC447" w14:textId="7C970AF8" w:rsidR="00E9377B" w:rsidRDefault="00E9377B" w:rsidP="00D109E7"/>
        </w:tc>
      </w:tr>
      <w:tr w:rsidR="00C64631" w14:paraId="1BDD442A" w14:textId="77777777" w:rsidTr="557DF434">
        <w:tc>
          <w:tcPr>
            <w:tcW w:w="549" w:type="dxa"/>
            <w:shd w:val="clear" w:color="auto" w:fill="FFD966" w:themeFill="accent4" w:themeFillTint="99"/>
          </w:tcPr>
          <w:p w14:paraId="70843215" w14:textId="3CD98F23" w:rsidR="00C64631" w:rsidRDefault="00C64631" w:rsidP="00C64631">
            <w:r>
              <w:t>25</w:t>
            </w:r>
          </w:p>
        </w:tc>
        <w:tc>
          <w:tcPr>
            <w:tcW w:w="5566" w:type="dxa"/>
            <w:shd w:val="clear" w:color="auto" w:fill="FFD966" w:themeFill="accent4" w:themeFillTint="99"/>
          </w:tcPr>
          <w:p w14:paraId="1A8242DF" w14:textId="4361E699" w:rsidR="00C64631" w:rsidRDefault="00C24424" w:rsidP="00C64631">
            <w:r>
              <w:t>A signed assent form will be collected</w:t>
            </w:r>
            <w:r w:rsidR="00C64631">
              <w:t xml:space="preserve"> for children over the age of 11</w:t>
            </w:r>
            <w:r>
              <w:t xml:space="preserve"> (note:  verbal assent is acceptable for children between the ages of 7-11)</w:t>
            </w:r>
          </w:p>
        </w:tc>
        <w:tc>
          <w:tcPr>
            <w:tcW w:w="1170" w:type="dxa"/>
            <w:shd w:val="clear" w:color="auto" w:fill="FFD966" w:themeFill="accent4" w:themeFillTint="99"/>
          </w:tcPr>
          <w:p w14:paraId="5ACACF44" w14:textId="77777777" w:rsidR="00C24424" w:rsidRDefault="00E256BE" w:rsidP="00C24424">
            <w:sdt>
              <w:sdtPr>
                <w:id w:val="2009795203"/>
                <w14:checkbox>
                  <w14:checked w14:val="0"/>
                  <w14:checkedState w14:val="2612" w14:font="MS Gothic"/>
                  <w14:uncheckedState w14:val="2610" w14:font="MS Gothic"/>
                </w14:checkbox>
              </w:sdtPr>
              <w:sdtEndPr/>
              <w:sdtContent>
                <w:r w:rsidR="00C24424">
                  <w:rPr>
                    <w:rFonts w:ascii="MS Gothic" w:eastAsia="MS Gothic" w:hAnsi="MS Gothic" w:hint="eastAsia"/>
                  </w:rPr>
                  <w:t>☐</w:t>
                </w:r>
              </w:sdtContent>
            </w:sdt>
            <w:r w:rsidR="00C24424">
              <w:t>Yes</w:t>
            </w:r>
          </w:p>
          <w:p w14:paraId="124C2694" w14:textId="317E3C7F" w:rsidR="00C64631" w:rsidRDefault="00E256BE" w:rsidP="00C24424">
            <w:sdt>
              <w:sdtPr>
                <w:id w:val="-1926484976"/>
                <w14:checkbox>
                  <w14:checked w14:val="0"/>
                  <w14:checkedState w14:val="2612" w14:font="MS Gothic"/>
                  <w14:uncheckedState w14:val="2610" w14:font="MS Gothic"/>
                </w14:checkbox>
              </w:sdtPr>
              <w:sdtEndPr/>
              <w:sdtContent>
                <w:r w:rsidR="00C24424">
                  <w:rPr>
                    <w:rFonts w:ascii="MS Gothic" w:eastAsia="MS Gothic" w:hAnsi="MS Gothic" w:hint="eastAsia"/>
                  </w:rPr>
                  <w:t>☐</w:t>
                </w:r>
              </w:sdtContent>
            </w:sdt>
            <w:r w:rsidR="00C24424">
              <w:t>No</w:t>
            </w:r>
          </w:p>
        </w:tc>
        <w:tc>
          <w:tcPr>
            <w:tcW w:w="4333" w:type="dxa"/>
            <w:shd w:val="clear" w:color="auto" w:fill="FFD966" w:themeFill="accent4" w:themeFillTint="99"/>
          </w:tcPr>
          <w:p w14:paraId="0E70ACC6" w14:textId="54CAC2CF" w:rsidR="00C64631" w:rsidRDefault="00D109E7" w:rsidP="00C64631">
            <w:r>
              <w:t>Protocol-Specific Findings</w:t>
            </w:r>
          </w:p>
        </w:tc>
        <w:tc>
          <w:tcPr>
            <w:tcW w:w="1446" w:type="dxa"/>
            <w:shd w:val="clear" w:color="auto" w:fill="FFD966" w:themeFill="accent4" w:themeFillTint="99"/>
          </w:tcPr>
          <w:p w14:paraId="2216885F" w14:textId="6CB0156B" w:rsidR="00C64631" w:rsidRDefault="00C64631" w:rsidP="00C64631">
            <w:r>
              <w:t>If yes - #</w:t>
            </w:r>
            <w:r w:rsidR="00494FF4">
              <w:t>29</w:t>
            </w:r>
          </w:p>
          <w:p w14:paraId="13A0D377" w14:textId="31D6DAA4" w:rsidR="00C64631" w:rsidRDefault="00C64631" w:rsidP="00C64631">
            <w:r>
              <w:t xml:space="preserve">If no - #26-28 </w:t>
            </w:r>
          </w:p>
        </w:tc>
      </w:tr>
      <w:tr w:rsidR="00E9377B" w14:paraId="2FCCD75C" w14:textId="77777777" w:rsidTr="557DF434">
        <w:tc>
          <w:tcPr>
            <w:tcW w:w="549" w:type="dxa"/>
            <w:shd w:val="clear" w:color="auto" w:fill="0070C0"/>
          </w:tcPr>
          <w:p w14:paraId="715C9F75" w14:textId="6BD185B0" w:rsidR="00E9377B" w:rsidRDefault="00E9377B" w:rsidP="00D109E7">
            <w:r>
              <w:t>26</w:t>
            </w:r>
          </w:p>
        </w:tc>
        <w:tc>
          <w:tcPr>
            <w:tcW w:w="5566" w:type="dxa"/>
            <w:shd w:val="clear" w:color="auto" w:fill="0070C0"/>
          </w:tcPr>
          <w:p w14:paraId="095E2F50" w14:textId="4DFD6A18" w:rsidR="00E9377B" w:rsidRDefault="00E9377B" w:rsidP="00D109E7">
            <w:r>
              <w:t>The only record linking the child AND the research is the informed consent form and the principal risk is breach of confidentiality</w:t>
            </w:r>
          </w:p>
        </w:tc>
        <w:tc>
          <w:tcPr>
            <w:tcW w:w="1170" w:type="dxa"/>
            <w:shd w:val="clear" w:color="auto" w:fill="0070C0"/>
          </w:tcPr>
          <w:p w14:paraId="60F9815F" w14:textId="77777777" w:rsidR="00E9377B" w:rsidRDefault="00E256BE" w:rsidP="00D109E7">
            <w:sdt>
              <w:sdtPr>
                <w:id w:val="-5596989"/>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5EE4FFA3" w14:textId="77777777" w:rsidR="00E9377B" w:rsidRDefault="00E256BE" w:rsidP="00D109E7">
            <w:sdt>
              <w:sdtPr>
                <w:id w:val="-826970363"/>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p w14:paraId="7D49C170" w14:textId="12300029" w:rsidR="00E9377B" w:rsidRDefault="00E256BE" w:rsidP="00D109E7">
            <w:pPr>
              <w:rPr>
                <w:rFonts w:ascii="MS Gothic" w:eastAsia="MS Gothic" w:hAnsi="MS Gothic"/>
              </w:rPr>
            </w:pPr>
            <w:sdt>
              <w:sdtPr>
                <w:id w:val="1591268968"/>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N/A</w:t>
            </w:r>
          </w:p>
        </w:tc>
        <w:tc>
          <w:tcPr>
            <w:tcW w:w="4333" w:type="dxa"/>
            <w:shd w:val="clear" w:color="auto" w:fill="0070C0"/>
          </w:tcPr>
          <w:p w14:paraId="118EDA6E" w14:textId="3417A343" w:rsidR="00E9377B" w:rsidRDefault="00E9377B" w:rsidP="00D109E7">
            <w:r w:rsidRPr="00F83ADB">
              <w:t>Protocol-Specific Findings</w:t>
            </w:r>
          </w:p>
        </w:tc>
        <w:tc>
          <w:tcPr>
            <w:tcW w:w="1446" w:type="dxa"/>
            <w:vMerge w:val="restart"/>
            <w:shd w:val="clear" w:color="auto" w:fill="0070C0"/>
            <w:vAlign w:val="center"/>
          </w:tcPr>
          <w:p w14:paraId="305E6170" w14:textId="4220A335" w:rsidR="00E9377B" w:rsidRDefault="00E9377B" w:rsidP="00E9377B">
            <w:pPr>
              <w:jc w:val="center"/>
            </w:pPr>
            <w:r>
              <w:t>If routed here, advance to 29 after completion of these questions</w:t>
            </w:r>
          </w:p>
        </w:tc>
      </w:tr>
      <w:tr w:rsidR="00E9377B" w14:paraId="21DCA589" w14:textId="77777777" w:rsidTr="557DF434">
        <w:tc>
          <w:tcPr>
            <w:tcW w:w="549" w:type="dxa"/>
            <w:shd w:val="clear" w:color="auto" w:fill="0070C0"/>
          </w:tcPr>
          <w:p w14:paraId="2DEB5961" w14:textId="60EB3410" w:rsidR="00E9377B" w:rsidRDefault="00E9377B" w:rsidP="00D109E7">
            <w:r>
              <w:t>27</w:t>
            </w:r>
          </w:p>
        </w:tc>
        <w:tc>
          <w:tcPr>
            <w:tcW w:w="5566" w:type="dxa"/>
            <w:shd w:val="clear" w:color="auto" w:fill="0070C0"/>
          </w:tcPr>
          <w:p w14:paraId="38D09A55" w14:textId="42AA317A" w:rsidR="00E9377B" w:rsidRDefault="00E9377B" w:rsidP="00D109E7">
            <w:r>
              <w:t>The research presents no more than minimal risk of harm to subjects AND involves no procedures for which written assent is normally required outside of the research context</w:t>
            </w:r>
          </w:p>
        </w:tc>
        <w:tc>
          <w:tcPr>
            <w:tcW w:w="1170" w:type="dxa"/>
            <w:shd w:val="clear" w:color="auto" w:fill="0070C0"/>
          </w:tcPr>
          <w:p w14:paraId="56BE90E8" w14:textId="77777777" w:rsidR="00E9377B" w:rsidRDefault="00E256BE" w:rsidP="00D109E7">
            <w:sdt>
              <w:sdtPr>
                <w:id w:val="-1392120406"/>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67CA06EB" w14:textId="77777777" w:rsidR="00E9377B" w:rsidRDefault="00E256BE" w:rsidP="00D109E7">
            <w:sdt>
              <w:sdtPr>
                <w:id w:val="-52168341"/>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p w14:paraId="35BD7C48" w14:textId="4C786220" w:rsidR="00E9377B" w:rsidRDefault="00E256BE" w:rsidP="00D109E7">
            <w:pPr>
              <w:rPr>
                <w:rFonts w:ascii="MS Gothic" w:eastAsia="MS Gothic" w:hAnsi="MS Gothic"/>
              </w:rPr>
            </w:pPr>
            <w:sdt>
              <w:sdtPr>
                <w:id w:val="-370226615"/>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N/A</w:t>
            </w:r>
          </w:p>
        </w:tc>
        <w:tc>
          <w:tcPr>
            <w:tcW w:w="4333" w:type="dxa"/>
            <w:shd w:val="clear" w:color="auto" w:fill="0070C0"/>
          </w:tcPr>
          <w:p w14:paraId="4155A1FC" w14:textId="09DF09CD" w:rsidR="00E9377B" w:rsidRDefault="00E9377B" w:rsidP="00D109E7">
            <w:r w:rsidRPr="00F83ADB">
              <w:t>Protocol-Specific Findings</w:t>
            </w:r>
          </w:p>
        </w:tc>
        <w:tc>
          <w:tcPr>
            <w:tcW w:w="1446" w:type="dxa"/>
            <w:vMerge/>
          </w:tcPr>
          <w:p w14:paraId="0D34137F" w14:textId="10F3DCE3" w:rsidR="00E9377B" w:rsidRDefault="00E9377B" w:rsidP="00D109E7"/>
        </w:tc>
      </w:tr>
      <w:tr w:rsidR="00E9377B" w14:paraId="3C41AE3D" w14:textId="77777777" w:rsidTr="557DF434">
        <w:tc>
          <w:tcPr>
            <w:tcW w:w="549" w:type="dxa"/>
            <w:shd w:val="clear" w:color="auto" w:fill="0070C0"/>
          </w:tcPr>
          <w:p w14:paraId="45A236EB" w14:textId="41947BBD" w:rsidR="00E9377B" w:rsidRDefault="00E9377B" w:rsidP="00D109E7">
            <w:r>
              <w:t>28</w:t>
            </w:r>
          </w:p>
        </w:tc>
        <w:tc>
          <w:tcPr>
            <w:tcW w:w="5566" w:type="dxa"/>
            <w:shd w:val="clear" w:color="auto" w:fill="0070C0"/>
          </w:tcPr>
          <w:p w14:paraId="7B21A6D1" w14:textId="0521D678" w:rsidR="00E9377B" w:rsidRDefault="00E9377B" w:rsidP="00D109E7">
            <w:r>
              <w:t>The participant is part of a distinct cultural group or community in which signing forms is not the norm AND the research presents no more than minimal risk to the participants AND an appropriate alterative mechanism for documenting consent is obtained</w:t>
            </w:r>
          </w:p>
        </w:tc>
        <w:tc>
          <w:tcPr>
            <w:tcW w:w="1170" w:type="dxa"/>
            <w:shd w:val="clear" w:color="auto" w:fill="0070C0"/>
          </w:tcPr>
          <w:p w14:paraId="1ED7CD14" w14:textId="77777777" w:rsidR="00E9377B" w:rsidRDefault="00E256BE" w:rsidP="00D109E7">
            <w:sdt>
              <w:sdtPr>
                <w:id w:val="-2102250305"/>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Yes</w:t>
            </w:r>
          </w:p>
          <w:p w14:paraId="57E3430B" w14:textId="77777777" w:rsidR="00E9377B" w:rsidRDefault="00E256BE" w:rsidP="00D109E7">
            <w:sdt>
              <w:sdtPr>
                <w:id w:val="-794286867"/>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No</w:t>
            </w:r>
          </w:p>
          <w:p w14:paraId="55098AC6" w14:textId="448FE17A" w:rsidR="00E9377B" w:rsidRDefault="00E256BE" w:rsidP="00D109E7">
            <w:pPr>
              <w:rPr>
                <w:rFonts w:ascii="MS Gothic" w:eastAsia="MS Gothic" w:hAnsi="MS Gothic"/>
              </w:rPr>
            </w:pPr>
            <w:sdt>
              <w:sdtPr>
                <w:id w:val="-605650047"/>
                <w14:checkbox>
                  <w14:checked w14:val="0"/>
                  <w14:checkedState w14:val="2612" w14:font="MS Gothic"/>
                  <w14:uncheckedState w14:val="2610" w14:font="MS Gothic"/>
                </w14:checkbox>
              </w:sdtPr>
              <w:sdtEndPr/>
              <w:sdtContent>
                <w:r w:rsidR="00E9377B">
                  <w:rPr>
                    <w:rFonts w:ascii="MS Gothic" w:eastAsia="MS Gothic" w:hAnsi="MS Gothic" w:hint="eastAsia"/>
                  </w:rPr>
                  <w:t>☐</w:t>
                </w:r>
              </w:sdtContent>
            </w:sdt>
            <w:r w:rsidR="00E9377B">
              <w:t>N/A</w:t>
            </w:r>
          </w:p>
        </w:tc>
        <w:tc>
          <w:tcPr>
            <w:tcW w:w="4333" w:type="dxa"/>
            <w:shd w:val="clear" w:color="auto" w:fill="0070C0"/>
          </w:tcPr>
          <w:p w14:paraId="6A1DA8AA" w14:textId="4C87A363" w:rsidR="00E9377B" w:rsidRDefault="00E9377B" w:rsidP="00D109E7">
            <w:r w:rsidRPr="00F83ADB">
              <w:t>Protocol-Specific Findings</w:t>
            </w:r>
          </w:p>
        </w:tc>
        <w:tc>
          <w:tcPr>
            <w:tcW w:w="1446" w:type="dxa"/>
            <w:vMerge/>
          </w:tcPr>
          <w:p w14:paraId="0EDC80B1" w14:textId="39358929" w:rsidR="00E9377B" w:rsidRDefault="00E9377B" w:rsidP="00D109E7"/>
        </w:tc>
      </w:tr>
      <w:tr w:rsidR="00C24424" w14:paraId="459D4F61" w14:textId="77777777" w:rsidTr="557DF434">
        <w:trPr>
          <w:trHeight w:val="1853"/>
        </w:trPr>
        <w:tc>
          <w:tcPr>
            <w:tcW w:w="549" w:type="dxa"/>
            <w:shd w:val="clear" w:color="auto" w:fill="2F5496" w:themeFill="accent1" w:themeFillShade="BF"/>
          </w:tcPr>
          <w:p w14:paraId="36FFE5BA" w14:textId="41A78DA5" w:rsidR="00C24424" w:rsidRDefault="00C24424" w:rsidP="00C64631">
            <w:r>
              <w:t>29</w:t>
            </w:r>
          </w:p>
        </w:tc>
        <w:tc>
          <w:tcPr>
            <w:tcW w:w="5566" w:type="dxa"/>
            <w:shd w:val="clear" w:color="auto" w:fill="2F5496" w:themeFill="accent1" w:themeFillShade="BF"/>
          </w:tcPr>
          <w:p w14:paraId="121CF2BB" w14:textId="297AD50F" w:rsidR="00C24424" w:rsidRDefault="00C24424" w:rsidP="00C64631">
            <w:r>
              <w:t>Parental permission is required from:</w:t>
            </w:r>
          </w:p>
        </w:tc>
        <w:tc>
          <w:tcPr>
            <w:tcW w:w="1170" w:type="dxa"/>
            <w:shd w:val="clear" w:color="auto" w:fill="2F5496" w:themeFill="accent1" w:themeFillShade="BF"/>
          </w:tcPr>
          <w:p w14:paraId="406F70BE" w14:textId="69C678E2" w:rsidR="00B42953" w:rsidRDefault="00E256BE" w:rsidP="00B42953">
            <w:sdt>
              <w:sdtPr>
                <w:id w:val="774214503"/>
                <w14:checkbox>
                  <w14:checked w14:val="0"/>
                  <w14:checkedState w14:val="2612" w14:font="MS Gothic"/>
                  <w14:uncheckedState w14:val="2610" w14:font="MS Gothic"/>
                </w14:checkbox>
              </w:sdtPr>
              <w:sdtEndPr/>
              <w:sdtContent>
                <w:r w:rsidR="00B42953">
                  <w:rPr>
                    <w:rFonts w:ascii="MS Gothic" w:eastAsia="MS Gothic" w:hAnsi="MS Gothic" w:hint="eastAsia"/>
                  </w:rPr>
                  <w:t>☐</w:t>
                </w:r>
              </w:sdtContent>
            </w:sdt>
            <w:r w:rsidR="00B42953">
              <w:t>1 Parent</w:t>
            </w:r>
          </w:p>
          <w:p w14:paraId="0E45045D" w14:textId="28DCF61E" w:rsidR="00B42953" w:rsidRDefault="00E256BE" w:rsidP="00B42953">
            <w:sdt>
              <w:sdtPr>
                <w:id w:val="1157501641"/>
                <w14:checkbox>
                  <w14:checked w14:val="0"/>
                  <w14:checkedState w14:val="2612" w14:font="MS Gothic"/>
                  <w14:uncheckedState w14:val="2610" w14:font="MS Gothic"/>
                </w14:checkbox>
              </w:sdtPr>
              <w:sdtEndPr/>
              <w:sdtContent>
                <w:r w:rsidR="00B42953">
                  <w:rPr>
                    <w:rFonts w:ascii="MS Gothic" w:eastAsia="MS Gothic" w:hAnsi="MS Gothic" w:hint="eastAsia"/>
                  </w:rPr>
                  <w:t>☐</w:t>
                </w:r>
              </w:sdtContent>
            </w:sdt>
            <w:r w:rsidR="00B42953">
              <w:t>Both Parents</w:t>
            </w:r>
          </w:p>
          <w:p w14:paraId="7B98A175" w14:textId="37C98631" w:rsidR="00C24424" w:rsidRDefault="00E256BE" w:rsidP="00B42953">
            <w:pPr>
              <w:rPr>
                <w:rFonts w:ascii="MS Gothic" w:eastAsia="MS Gothic" w:hAnsi="MS Gothic"/>
              </w:rPr>
            </w:pPr>
            <w:sdt>
              <w:sdtPr>
                <w:id w:val="-285672131"/>
                <w14:checkbox>
                  <w14:checked w14:val="0"/>
                  <w14:checkedState w14:val="2612" w14:font="MS Gothic"/>
                  <w14:uncheckedState w14:val="2610" w14:font="MS Gothic"/>
                </w14:checkbox>
              </w:sdtPr>
              <w:sdtEndPr/>
              <w:sdtContent>
                <w:r w:rsidR="00B42953">
                  <w:rPr>
                    <w:rFonts w:ascii="MS Gothic" w:eastAsia="MS Gothic" w:hAnsi="MS Gothic" w:hint="eastAsia"/>
                  </w:rPr>
                  <w:t>☐</w:t>
                </w:r>
              </w:sdtContent>
            </w:sdt>
            <w:r w:rsidR="00B42953">
              <w:t>No Parents</w:t>
            </w:r>
          </w:p>
        </w:tc>
        <w:tc>
          <w:tcPr>
            <w:tcW w:w="4333" w:type="dxa"/>
            <w:shd w:val="clear" w:color="auto" w:fill="2F5496" w:themeFill="accent1" w:themeFillShade="BF"/>
          </w:tcPr>
          <w:p w14:paraId="2977082E" w14:textId="0A93E35C" w:rsidR="00C24424" w:rsidRDefault="00D109E7" w:rsidP="00C64631">
            <w:r>
              <w:t>Protocol-Specific Findings</w:t>
            </w:r>
          </w:p>
        </w:tc>
        <w:tc>
          <w:tcPr>
            <w:tcW w:w="1446" w:type="dxa"/>
            <w:shd w:val="clear" w:color="auto" w:fill="2F5496" w:themeFill="accent1" w:themeFillShade="BF"/>
          </w:tcPr>
          <w:p w14:paraId="56819E28" w14:textId="6E36EC8A" w:rsidR="00C24424" w:rsidRDefault="00494FF4" w:rsidP="00C64631">
            <w:r>
              <w:t>If the 3</w:t>
            </w:r>
            <w:r w:rsidRPr="00494FF4">
              <w:rPr>
                <w:vertAlign w:val="superscript"/>
              </w:rPr>
              <w:t>rd</w:t>
            </w:r>
            <w:r>
              <w:t xml:space="preserve"> option is checked, the waiver of consent checklist must be filled out.</w:t>
            </w:r>
          </w:p>
        </w:tc>
      </w:tr>
      <w:tr w:rsidR="001A2644" w14:paraId="1A918C54" w14:textId="77777777" w:rsidTr="557DF434">
        <w:trPr>
          <w:trHeight w:val="719"/>
        </w:trPr>
        <w:tc>
          <w:tcPr>
            <w:tcW w:w="549" w:type="dxa"/>
            <w:shd w:val="clear" w:color="auto" w:fill="2F5496" w:themeFill="accent1" w:themeFillShade="BF"/>
          </w:tcPr>
          <w:p w14:paraId="226931CE" w14:textId="7CCF256B" w:rsidR="001A2644" w:rsidRDefault="001A2644" w:rsidP="00C64631">
            <w:r>
              <w:t>30</w:t>
            </w:r>
          </w:p>
        </w:tc>
        <w:tc>
          <w:tcPr>
            <w:tcW w:w="5566" w:type="dxa"/>
            <w:shd w:val="clear" w:color="auto" w:fill="2F5496" w:themeFill="accent1" w:themeFillShade="BF"/>
          </w:tcPr>
          <w:p w14:paraId="38A86648" w14:textId="081AD7A1" w:rsidR="001A2644" w:rsidRDefault="001A2644" w:rsidP="00C64631">
            <w:r>
              <w:t>The study is eligible for expedited review</w:t>
            </w:r>
          </w:p>
        </w:tc>
        <w:tc>
          <w:tcPr>
            <w:tcW w:w="1170" w:type="dxa"/>
            <w:shd w:val="clear" w:color="auto" w:fill="2F5496" w:themeFill="accent1" w:themeFillShade="BF"/>
          </w:tcPr>
          <w:p w14:paraId="6E420D77" w14:textId="77777777" w:rsidR="001A2644" w:rsidRDefault="00E256BE" w:rsidP="001A2644">
            <w:sdt>
              <w:sdtPr>
                <w:id w:val="-796072527"/>
                <w14:checkbox>
                  <w14:checked w14:val="0"/>
                  <w14:checkedState w14:val="2612" w14:font="MS Gothic"/>
                  <w14:uncheckedState w14:val="2610" w14:font="MS Gothic"/>
                </w14:checkbox>
              </w:sdtPr>
              <w:sdtEndPr/>
              <w:sdtContent>
                <w:r w:rsidR="001A2644">
                  <w:rPr>
                    <w:rFonts w:ascii="MS Gothic" w:eastAsia="MS Gothic" w:hAnsi="MS Gothic" w:hint="eastAsia"/>
                  </w:rPr>
                  <w:t>☐</w:t>
                </w:r>
              </w:sdtContent>
            </w:sdt>
            <w:r w:rsidR="001A2644">
              <w:t>Yes</w:t>
            </w:r>
          </w:p>
          <w:p w14:paraId="770B8F07" w14:textId="77777777" w:rsidR="001A2644" w:rsidRDefault="00E256BE" w:rsidP="001A2644">
            <w:sdt>
              <w:sdtPr>
                <w:id w:val="414440872"/>
                <w14:checkbox>
                  <w14:checked w14:val="0"/>
                  <w14:checkedState w14:val="2612" w14:font="MS Gothic"/>
                  <w14:uncheckedState w14:val="2610" w14:font="MS Gothic"/>
                </w14:checkbox>
              </w:sdtPr>
              <w:sdtEndPr/>
              <w:sdtContent>
                <w:r w:rsidR="001A2644">
                  <w:rPr>
                    <w:rFonts w:ascii="MS Gothic" w:eastAsia="MS Gothic" w:hAnsi="MS Gothic" w:hint="eastAsia"/>
                  </w:rPr>
                  <w:t>☐</w:t>
                </w:r>
              </w:sdtContent>
            </w:sdt>
            <w:r w:rsidR="001A2644">
              <w:t>No</w:t>
            </w:r>
          </w:p>
          <w:p w14:paraId="2F68A5B5" w14:textId="77777777" w:rsidR="001A2644" w:rsidRDefault="001A2644" w:rsidP="00C64631">
            <w:pPr>
              <w:rPr>
                <w:rFonts w:ascii="MS Gothic" w:eastAsia="MS Gothic" w:hAnsi="MS Gothic"/>
              </w:rPr>
            </w:pPr>
          </w:p>
        </w:tc>
        <w:tc>
          <w:tcPr>
            <w:tcW w:w="4333" w:type="dxa"/>
            <w:shd w:val="clear" w:color="auto" w:fill="2F5496" w:themeFill="accent1" w:themeFillShade="BF"/>
          </w:tcPr>
          <w:p w14:paraId="5CA9EA84" w14:textId="77777777" w:rsidR="001A2644" w:rsidRDefault="001A2644" w:rsidP="00C64631"/>
        </w:tc>
        <w:tc>
          <w:tcPr>
            <w:tcW w:w="1446" w:type="dxa"/>
            <w:shd w:val="clear" w:color="auto" w:fill="2F5496" w:themeFill="accent1" w:themeFillShade="BF"/>
          </w:tcPr>
          <w:p w14:paraId="7D96BB04" w14:textId="77777777" w:rsidR="001A2644" w:rsidRDefault="001A2644" w:rsidP="00C64631"/>
        </w:tc>
      </w:tr>
    </w:tbl>
    <w:p w14:paraId="6AAAE6F9" w14:textId="492DC9C3" w:rsidR="00772A54" w:rsidRDefault="00772A54"/>
    <w:p w14:paraId="7CA20E02" w14:textId="70007090" w:rsidR="00B42953" w:rsidRPr="00B42953" w:rsidRDefault="00B42953" w:rsidP="00B42953">
      <w:pPr>
        <w:tabs>
          <w:tab w:val="left" w:pos="7536"/>
        </w:tabs>
      </w:pPr>
      <w:r>
        <w:tab/>
      </w:r>
    </w:p>
    <w:sectPr w:rsidR="00B42953" w:rsidRPr="00B42953" w:rsidSect="00E026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5D"/>
    <w:rsid w:val="0009113D"/>
    <w:rsid w:val="00187A0C"/>
    <w:rsid w:val="001A2644"/>
    <w:rsid w:val="003545E2"/>
    <w:rsid w:val="00475842"/>
    <w:rsid w:val="00494FF4"/>
    <w:rsid w:val="005271DD"/>
    <w:rsid w:val="00553131"/>
    <w:rsid w:val="00560B26"/>
    <w:rsid w:val="00674B7D"/>
    <w:rsid w:val="007424C9"/>
    <w:rsid w:val="007614C8"/>
    <w:rsid w:val="00772A54"/>
    <w:rsid w:val="007A5924"/>
    <w:rsid w:val="007C03AD"/>
    <w:rsid w:val="00AF775D"/>
    <w:rsid w:val="00B42953"/>
    <w:rsid w:val="00C24424"/>
    <w:rsid w:val="00C64631"/>
    <w:rsid w:val="00C856F3"/>
    <w:rsid w:val="00C9539D"/>
    <w:rsid w:val="00CF415B"/>
    <w:rsid w:val="00CF4E3B"/>
    <w:rsid w:val="00D109E7"/>
    <w:rsid w:val="00E026FA"/>
    <w:rsid w:val="00E106B8"/>
    <w:rsid w:val="00E256BE"/>
    <w:rsid w:val="00E9377B"/>
    <w:rsid w:val="00FE56E6"/>
    <w:rsid w:val="00FF71FC"/>
    <w:rsid w:val="19B9644E"/>
    <w:rsid w:val="557DF434"/>
    <w:rsid w:val="6D84E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CA07"/>
  <w15:chartTrackingRefBased/>
  <w15:docId w15:val="{11B75EC3-903C-4409-B477-49F7BEFD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C2442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2442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2442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2442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Withrow, Rob</dc:creator>
  <cp:keywords/>
  <dc:description/>
  <cp:lastModifiedBy>Roder, Jen</cp:lastModifiedBy>
  <cp:revision>2</cp:revision>
  <dcterms:created xsi:type="dcterms:W3CDTF">2022-06-23T14:32:00Z</dcterms:created>
  <dcterms:modified xsi:type="dcterms:W3CDTF">2022-06-23T14:32:00Z</dcterms:modified>
</cp:coreProperties>
</file>