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7F5" w14:textId="444C49F3" w:rsidR="004365AE" w:rsidRPr="009A7225" w:rsidRDefault="002F4CC8" w:rsidP="009A7225">
      <w:pPr>
        <w:spacing w:after="0"/>
        <w:jc w:val="center"/>
        <w:rPr>
          <w:rFonts w:ascii="Open Sans SemiBold" w:hAnsi="Open Sans SemiBold" w:cs="Open Sans SemiBold"/>
          <w:b/>
          <w:bCs/>
          <w:sz w:val="20"/>
          <w:szCs w:val="20"/>
        </w:rPr>
      </w:pPr>
      <w:r w:rsidRPr="009A7225">
        <w:rPr>
          <w:rFonts w:ascii="Open Sans SemiBold" w:hAnsi="Open Sans SemiBold" w:cs="Open Sans SemiBold"/>
          <w:b/>
          <w:bCs/>
          <w:sz w:val="20"/>
          <w:szCs w:val="20"/>
        </w:rPr>
        <w:t xml:space="preserve">IRB </w:t>
      </w:r>
      <w:r w:rsidR="00A6727D" w:rsidRPr="009A7225">
        <w:rPr>
          <w:rFonts w:ascii="Open Sans SemiBold" w:hAnsi="Open Sans SemiBold" w:cs="Open Sans SemiBold"/>
          <w:b/>
          <w:bCs/>
          <w:sz w:val="20"/>
          <w:szCs w:val="20"/>
        </w:rPr>
        <w:t xml:space="preserve">Guidance for Investigators </w:t>
      </w:r>
      <w:r w:rsidRPr="009A7225">
        <w:rPr>
          <w:rFonts w:ascii="Open Sans SemiBold" w:hAnsi="Open Sans SemiBold" w:cs="Open Sans SemiBold"/>
          <w:b/>
          <w:bCs/>
          <w:sz w:val="20"/>
          <w:szCs w:val="20"/>
        </w:rPr>
        <w:t xml:space="preserve">Regarding </w:t>
      </w:r>
      <w:r w:rsidR="00A6727D" w:rsidRPr="009A7225">
        <w:rPr>
          <w:rFonts w:ascii="Open Sans SemiBold" w:hAnsi="Open Sans SemiBold" w:cs="Open Sans SemiBold"/>
          <w:b/>
          <w:bCs/>
          <w:sz w:val="20"/>
          <w:szCs w:val="20"/>
        </w:rPr>
        <w:t>Recruitment Materials</w:t>
      </w:r>
    </w:p>
    <w:p w14:paraId="1A29F776" w14:textId="02011B0B" w:rsidR="00412E28" w:rsidRPr="009A7225" w:rsidRDefault="00A6727D" w:rsidP="009A7225">
      <w:p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All materials that will be used to recruit participants into a research study must be reviewed</w:t>
      </w:r>
      <w:r w:rsidR="00BF2CB0" w:rsidRPr="009A7225">
        <w:rPr>
          <w:rFonts w:ascii="Open Sans" w:hAnsi="Open Sans" w:cs="Open Sans"/>
          <w:sz w:val="20"/>
          <w:szCs w:val="20"/>
        </w:rPr>
        <w:t>,</w:t>
      </w:r>
      <w:r w:rsidRPr="009A7225">
        <w:rPr>
          <w:rFonts w:ascii="Open Sans" w:hAnsi="Open Sans" w:cs="Open Sans"/>
          <w:sz w:val="20"/>
          <w:szCs w:val="20"/>
        </w:rPr>
        <w:t xml:space="preserve"> approved</w:t>
      </w:r>
      <w:r w:rsidR="001D0BF1" w:rsidRPr="009A7225">
        <w:rPr>
          <w:rFonts w:ascii="Open Sans" w:hAnsi="Open Sans" w:cs="Open Sans"/>
          <w:sz w:val="20"/>
          <w:szCs w:val="20"/>
        </w:rPr>
        <w:t>, and stamped</w:t>
      </w:r>
      <w:r w:rsidRPr="009A7225">
        <w:rPr>
          <w:rFonts w:ascii="Open Sans" w:hAnsi="Open Sans" w:cs="Open Sans"/>
          <w:sz w:val="20"/>
          <w:szCs w:val="20"/>
        </w:rPr>
        <w:t xml:space="preserve"> by the Institutional Review Board prior to use. </w:t>
      </w:r>
      <w:r w:rsidR="00412E28" w:rsidRPr="009A7225">
        <w:rPr>
          <w:rFonts w:ascii="Open Sans" w:hAnsi="Open Sans" w:cs="Open Sans"/>
          <w:sz w:val="20"/>
          <w:szCs w:val="20"/>
        </w:rPr>
        <w:t xml:space="preserve">The following </w:t>
      </w:r>
      <w:r w:rsidR="002F4CC8" w:rsidRPr="009A7225">
        <w:rPr>
          <w:rFonts w:ascii="Open Sans" w:hAnsi="Open Sans" w:cs="Open Sans"/>
          <w:sz w:val="20"/>
          <w:szCs w:val="20"/>
        </w:rPr>
        <w:t xml:space="preserve">are some examples of the </w:t>
      </w:r>
      <w:r w:rsidR="00412E28" w:rsidRPr="009A7225">
        <w:rPr>
          <w:rFonts w:ascii="Open Sans" w:hAnsi="Open Sans" w:cs="Open Sans"/>
          <w:sz w:val="20"/>
          <w:szCs w:val="20"/>
        </w:rPr>
        <w:t xml:space="preserve">types of recruitment materials </w:t>
      </w:r>
      <w:r w:rsidR="002F4CC8" w:rsidRPr="009A7225">
        <w:rPr>
          <w:rFonts w:ascii="Open Sans" w:hAnsi="Open Sans" w:cs="Open Sans"/>
          <w:sz w:val="20"/>
          <w:szCs w:val="20"/>
        </w:rPr>
        <w:t>frequently used in research</w:t>
      </w:r>
      <w:r w:rsidR="00412E28" w:rsidRPr="009A7225">
        <w:rPr>
          <w:rFonts w:ascii="Open Sans" w:hAnsi="Open Sans" w:cs="Open Sans"/>
          <w:sz w:val="20"/>
          <w:szCs w:val="20"/>
        </w:rPr>
        <w:t xml:space="preserve">: </w:t>
      </w:r>
    </w:p>
    <w:p w14:paraId="57071B18" w14:textId="77777777" w:rsidR="00412E28" w:rsidRPr="009A7225" w:rsidRDefault="00412E28" w:rsidP="009A7225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Recruitment emails</w:t>
      </w:r>
    </w:p>
    <w:p w14:paraId="46A74E85" w14:textId="459AD824" w:rsidR="00412E28" w:rsidRPr="009A7225" w:rsidRDefault="00412E28" w:rsidP="009A7225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Social media</w:t>
      </w:r>
      <w:r w:rsidR="002F4CC8" w:rsidRPr="009A7225">
        <w:rPr>
          <w:rFonts w:ascii="Open Sans" w:hAnsi="Open Sans" w:cs="Open Sans"/>
          <w:sz w:val="20"/>
          <w:szCs w:val="20"/>
        </w:rPr>
        <w:t xml:space="preserve"> or other online</w:t>
      </w:r>
      <w:r w:rsidRPr="009A7225">
        <w:rPr>
          <w:rFonts w:ascii="Open Sans" w:hAnsi="Open Sans" w:cs="Open Sans"/>
          <w:sz w:val="20"/>
          <w:szCs w:val="20"/>
        </w:rPr>
        <w:t xml:space="preserve"> posts</w:t>
      </w:r>
    </w:p>
    <w:p w14:paraId="1B7C2640" w14:textId="737BE27E" w:rsidR="00412E28" w:rsidRPr="009A7225" w:rsidRDefault="00412E28" w:rsidP="009A7225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Telephone </w:t>
      </w:r>
      <w:r w:rsidR="002F4CC8" w:rsidRPr="009A7225">
        <w:rPr>
          <w:rFonts w:ascii="Open Sans" w:hAnsi="Open Sans" w:cs="Open Sans"/>
          <w:sz w:val="20"/>
          <w:szCs w:val="20"/>
        </w:rPr>
        <w:t xml:space="preserve"> or in-person verbal </w:t>
      </w:r>
      <w:r w:rsidRPr="009A7225">
        <w:rPr>
          <w:rFonts w:ascii="Open Sans" w:hAnsi="Open Sans" w:cs="Open Sans"/>
          <w:sz w:val="20"/>
          <w:szCs w:val="20"/>
        </w:rPr>
        <w:t>scripts</w:t>
      </w:r>
    </w:p>
    <w:p w14:paraId="04D4283D" w14:textId="77777777" w:rsidR="00412E28" w:rsidRPr="009A7225" w:rsidRDefault="00412E28" w:rsidP="009A7225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Printed materials such as flyers</w:t>
      </w:r>
    </w:p>
    <w:p w14:paraId="7652E847" w14:textId="77777777" w:rsidR="00BF2CB0" w:rsidRPr="009A7225" w:rsidRDefault="00BF2CB0" w:rsidP="009A7225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SONA or MTurk listings</w:t>
      </w:r>
      <w:r w:rsidR="00BE26E2" w:rsidRPr="009A7225">
        <w:rPr>
          <w:rFonts w:ascii="Open Sans" w:hAnsi="Open Sans" w:cs="Open Sans"/>
          <w:sz w:val="20"/>
          <w:szCs w:val="20"/>
        </w:rPr>
        <w:t xml:space="preserve"> (see Teaser Advertisements section below for more information)</w:t>
      </w:r>
    </w:p>
    <w:p w14:paraId="4579EE6B" w14:textId="77777777" w:rsidR="009A7225" w:rsidRPr="009A7225" w:rsidRDefault="009A7225" w:rsidP="009A7225">
      <w:pPr>
        <w:spacing w:after="0"/>
        <w:rPr>
          <w:rFonts w:ascii="Open Sans" w:hAnsi="Open Sans" w:cs="Open Sans"/>
          <w:sz w:val="20"/>
          <w:szCs w:val="20"/>
        </w:rPr>
      </w:pPr>
    </w:p>
    <w:p w14:paraId="41B3D06D" w14:textId="22E4FAE5" w:rsidR="002F4CC8" w:rsidRPr="009A7225" w:rsidRDefault="002F4CC8" w:rsidP="009A7225">
      <w:p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Recruitment Material should be limited to the information that prospective participants need to determine their interest and eligibility, if applicable. </w:t>
      </w:r>
    </w:p>
    <w:p w14:paraId="63C07779" w14:textId="77777777" w:rsidR="009A7225" w:rsidRPr="009A7225" w:rsidRDefault="009A7225" w:rsidP="009A7225">
      <w:pPr>
        <w:spacing w:after="0"/>
        <w:rPr>
          <w:rFonts w:ascii="Open Sans" w:hAnsi="Open Sans" w:cs="Open Sans"/>
          <w:sz w:val="20"/>
          <w:szCs w:val="20"/>
        </w:rPr>
      </w:pPr>
    </w:p>
    <w:p w14:paraId="65A5E134" w14:textId="71BC66CB" w:rsidR="00A6727D" w:rsidRPr="009A7225" w:rsidRDefault="009C16D4" w:rsidP="009A7225">
      <w:pPr>
        <w:spacing w:after="0"/>
        <w:rPr>
          <w:rFonts w:ascii="Open Sans SemiBold" w:hAnsi="Open Sans SemiBold" w:cs="Open Sans SemiBold"/>
          <w:b/>
          <w:bCs/>
          <w:sz w:val="20"/>
          <w:szCs w:val="20"/>
        </w:rPr>
      </w:pPr>
      <w:r w:rsidRPr="009A7225">
        <w:rPr>
          <w:rFonts w:ascii="Open Sans SemiBold" w:hAnsi="Open Sans SemiBold" w:cs="Open Sans SemiBold"/>
          <w:b/>
          <w:bCs/>
          <w:sz w:val="20"/>
          <w:szCs w:val="20"/>
        </w:rPr>
        <w:t>Required Elements:</w:t>
      </w:r>
    </w:p>
    <w:p w14:paraId="27BD7A02" w14:textId="5B4A4CBB" w:rsidR="009C16D4" w:rsidRPr="009A7225" w:rsidRDefault="009C16D4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Study </w:t>
      </w:r>
      <w:r w:rsidR="003B6D99" w:rsidRPr="009A7225">
        <w:rPr>
          <w:rFonts w:ascii="Open Sans" w:hAnsi="Open Sans" w:cs="Open Sans"/>
          <w:sz w:val="20"/>
          <w:szCs w:val="20"/>
        </w:rPr>
        <w:t>purpose</w:t>
      </w:r>
    </w:p>
    <w:p w14:paraId="2AFE6AB5" w14:textId="77777777" w:rsidR="009C16D4" w:rsidRPr="009A7225" w:rsidRDefault="009C16D4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The word "research"</w:t>
      </w:r>
    </w:p>
    <w:p w14:paraId="7D505C45" w14:textId="22B9C4CF" w:rsidR="009C16D4" w:rsidRPr="009A7225" w:rsidRDefault="00A61748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The </w:t>
      </w:r>
      <w:r w:rsidR="003B6D99" w:rsidRPr="009A7225">
        <w:rPr>
          <w:rFonts w:ascii="Open Sans" w:hAnsi="Open Sans" w:cs="Open Sans"/>
          <w:sz w:val="20"/>
          <w:szCs w:val="20"/>
        </w:rPr>
        <w:t xml:space="preserve">researcher’s </w:t>
      </w:r>
      <w:r w:rsidR="0085690D" w:rsidRPr="009A7225">
        <w:rPr>
          <w:rFonts w:ascii="Open Sans" w:hAnsi="Open Sans" w:cs="Open Sans"/>
          <w:sz w:val="20"/>
          <w:szCs w:val="20"/>
        </w:rPr>
        <w:t xml:space="preserve">name, </w:t>
      </w:r>
      <w:r w:rsidRPr="009A7225">
        <w:rPr>
          <w:rFonts w:ascii="Open Sans" w:hAnsi="Open Sans" w:cs="Open Sans"/>
          <w:sz w:val="20"/>
          <w:szCs w:val="20"/>
        </w:rPr>
        <w:t>institutional affiliation</w:t>
      </w:r>
      <w:r w:rsidR="0085690D" w:rsidRPr="009A7225">
        <w:rPr>
          <w:rFonts w:ascii="Open Sans" w:hAnsi="Open Sans" w:cs="Open Sans"/>
          <w:sz w:val="20"/>
          <w:szCs w:val="20"/>
        </w:rPr>
        <w:t xml:space="preserve">, and contact information </w:t>
      </w:r>
    </w:p>
    <w:p w14:paraId="463BCD04" w14:textId="77777777" w:rsidR="009A7225" w:rsidRPr="009A7225" w:rsidRDefault="009A7225" w:rsidP="009A7225">
      <w:pPr>
        <w:spacing w:after="0"/>
        <w:rPr>
          <w:rFonts w:ascii="Open Sans" w:hAnsi="Open Sans" w:cs="Open Sans"/>
          <w:sz w:val="20"/>
          <w:szCs w:val="20"/>
        </w:rPr>
      </w:pPr>
    </w:p>
    <w:p w14:paraId="18ED93E2" w14:textId="6A3A2FAC" w:rsidR="003B6D99" w:rsidRPr="009A7225" w:rsidRDefault="003B6D99" w:rsidP="009A7225">
      <w:pPr>
        <w:spacing w:after="0"/>
        <w:rPr>
          <w:rFonts w:ascii="Open Sans SemiBold" w:hAnsi="Open Sans SemiBold" w:cs="Open Sans SemiBold"/>
          <w:b/>
          <w:bCs/>
          <w:sz w:val="20"/>
          <w:szCs w:val="20"/>
        </w:rPr>
      </w:pPr>
      <w:r w:rsidRPr="009A7225">
        <w:rPr>
          <w:rFonts w:ascii="Open Sans SemiBold" w:hAnsi="Open Sans SemiBold" w:cs="Open Sans SemiBold"/>
          <w:b/>
          <w:bCs/>
          <w:sz w:val="20"/>
          <w:szCs w:val="20"/>
        </w:rPr>
        <w:t xml:space="preserve">Other Elements </w:t>
      </w:r>
      <w:r w:rsidR="009A7225" w:rsidRPr="009A7225">
        <w:rPr>
          <w:rFonts w:ascii="Open Sans SemiBold" w:hAnsi="Open Sans SemiBold" w:cs="Open Sans SemiBold"/>
          <w:b/>
          <w:bCs/>
          <w:sz w:val="20"/>
          <w:szCs w:val="20"/>
        </w:rPr>
        <w:t xml:space="preserve">that may be included </w:t>
      </w:r>
      <w:r w:rsidRPr="009A7225">
        <w:rPr>
          <w:rFonts w:ascii="Open Sans SemiBold" w:hAnsi="Open Sans SemiBold" w:cs="Open Sans SemiBold"/>
          <w:b/>
          <w:bCs/>
          <w:sz w:val="20"/>
          <w:szCs w:val="20"/>
          <w:u w:val="single"/>
        </w:rPr>
        <w:t>as applicable to your study</w:t>
      </w:r>
    </w:p>
    <w:p w14:paraId="44B3E8EC" w14:textId="62CE1F7A" w:rsidR="00CA50DD" w:rsidRPr="009A7225" w:rsidRDefault="009A7225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Summary of e</w:t>
      </w:r>
      <w:r w:rsidR="009C16D4" w:rsidRPr="009A7225">
        <w:rPr>
          <w:rFonts w:ascii="Open Sans" w:hAnsi="Open Sans" w:cs="Open Sans"/>
          <w:sz w:val="20"/>
          <w:szCs w:val="20"/>
        </w:rPr>
        <w:t>ligibility criteria,</w:t>
      </w:r>
      <w:r w:rsidR="003B6D99" w:rsidRPr="009A7225">
        <w:rPr>
          <w:rFonts w:ascii="Open Sans" w:hAnsi="Open Sans" w:cs="Open Sans"/>
          <w:sz w:val="20"/>
          <w:szCs w:val="20"/>
        </w:rPr>
        <w:t xml:space="preserve"> </w:t>
      </w:r>
      <w:r w:rsidRPr="009A7225">
        <w:rPr>
          <w:rFonts w:ascii="Open Sans" w:hAnsi="Open Sans" w:cs="Open Sans"/>
          <w:sz w:val="20"/>
          <w:szCs w:val="20"/>
        </w:rPr>
        <w:t>or a note to contact the researcher to learn if you are eligible</w:t>
      </w:r>
      <w:r w:rsidR="003B6D99" w:rsidRPr="009A7225">
        <w:rPr>
          <w:rFonts w:ascii="Open Sans" w:hAnsi="Open Sans" w:cs="Open Sans"/>
          <w:sz w:val="20"/>
          <w:szCs w:val="20"/>
        </w:rPr>
        <w:t xml:space="preserve"> </w:t>
      </w:r>
    </w:p>
    <w:p w14:paraId="44FB70D0" w14:textId="77777777" w:rsidR="00CA50DD" w:rsidRPr="009A7225" w:rsidRDefault="00CA50DD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What is expected of the participant</w:t>
      </w:r>
    </w:p>
    <w:p w14:paraId="7D23B58C" w14:textId="77777777" w:rsidR="00CA50DD" w:rsidRPr="009A7225" w:rsidRDefault="00CA50DD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The time commitment</w:t>
      </w:r>
      <w:r w:rsidR="0085690D" w:rsidRPr="009A7225">
        <w:rPr>
          <w:rFonts w:ascii="Open Sans" w:hAnsi="Open Sans" w:cs="Open Sans"/>
          <w:sz w:val="20"/>
          <w:szCs w:val="20"/>
        </w:rPr>
        <w:t xml:space="preserve"> required for the participant</w:t>
      </w:r>
    </w:p>
    <w:p w14:paraId="5DF8C1D4" w14:textId="77777777" w:rsidR="00CA50DD" w:rsidRPr="009A7225" w:rsidRDefault="00CA50DD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The location where the research will take place</w:t>
      </w:r>
    </w:p>
    <w:p w14:paraId="2B30D987" w14:textId="549AD544" w:rsidR="009601EA" w:rsidRPr="009A7225" w:rsidRDefault="003B6D99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Payment</w:t>
      </w:r>
      <w:r w:rsidR="002F4CC8" w:rsidRPr="009A7225">
        <w:rPr>
          <w:rFonts w:ascii="Open Sans" w:hAnsi="Open Sans" w:cs="Open Sans"/>
          <w:sz w:val="20"/>
          <w:szCs w:val="20"/>
        </w:rPr>
        <w:t xml:space="preserve"> information</w:t>
      </w:r>
    </w:p>
    <w:p w14:paraId="01D22E8A" w14:textId="179F6D54" w:rsidR="003B6D99" w:rsidRPr="009A7225" w:rsidRDefault="003B6D99" w:rsidP="009A722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Faculty Advisor’s name and contact information </w:t>
      </w:r>
    </w:p>
    <w:p w14:paraId="2D458051" w14:textId="77777777" w:rsidR="009A7225" w:rsidRPr="009A7225" w:rsidRDefault="009A7225" w:rsidP="009A7225">
      <w:pPr>
        <w:spacing w:after="0"/>
        <w:rPr>
          <w:rFonts w:ascii="Open Sans" w:hAnsi="Open Sans" w:cs="Open Sans"/>
          <w:sz w:val="20"/>
          <w:szCs w:val="20"/>
        </w:rPr>
      </w:pPr>
    </w:p>
    <w:p w14:paraId="0C15DF05" w14:textId="587A9A4D" w:rsidR="001C47EE" w:rsidRPr="009A7225" w:rsidRDefault="009A7225" w:rsidP="009A7225">
      <w:pPr>
        <w:spacing w:after="0"/>
        <w:rPr>
          <w:rFonts w:ascii="Open Sans SemiBold" w:hAnsi="Open Sans SemiBold" w:cs="Open Sans SemiBold"/>
          <w:b/>
          <w:bCs/>
          <w:sz w:val="20"/>
          <w:szCs w:val="20"/>
        </w:rPr>
      </w:pPr>
      <w:r>
        <w:rPr>
          <w:rFonts w:ascii="Open Sans SemiBold" w:hAnsi="Open Sans SemiBold" w:cs="Open Sans SemiBold"/>
          <w:b/>
          <w:bCs/>
          <w:sz w:val="20"/>
          <w:szCs w:val="20"/>
        </w:rPr>
        <w:t xml:space="preserve">Prohibited </w:t>
      </w:r>
      <w:r w:rsidR="001C47EE" w:rsidRPr="009A7225">
        <w:rPr>
          <w:rFonts w:ascii="Open Sans SemiBold" w:hAnsi="Open Sans SemiBold" w:cs="Open Sans SemiBold"/>
          <w:b/>
          <w:bCs/>
          <w:sz w:val="20"/>
          <w:szCs w:val="20"/>
        </w:rPr>
        <w:t xml:space="preserve">Elements: </w:t>
      </w:r>
    </w:p>
    <w:p w14:paraId="3E198787" w14:textId="77777777" w:rsidR="001C47EE" w:rsidRPr="009A7225" w:rsidRDefault="00BE26E2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U</w:t>
      </w:r>
      <w:r w:rsidR="001C47EE" w:rsidRPr="009A7225">
        <w:rPr>
          <w:rFonts w:ascii="Open Sans" w:hAnsi="Open Sans" w:cs="Open Sans"/>
          <w:sz w:val="20"/>
          <w:szCs w:val="20"/>
        </w:rPr>
        <w:t>se of catchy words such as "Free", "Exciting" or "Help"</w:t>
      </w:r>
    </w:p>
    <w:p w14:paraId="74710F2C" w14:textId="52F47A9A" w:rsidR="001C47EE" w:rsidRPr="009A7225" w:rsidRDefault="00BE26E2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U</w:t>
      </w:r>
      <w:r w:rsidR="001C47EE" w:rsidRPr="009A7225">
        <w:rPr>
          <w:rFonts w:ascii="Open Sans" w:hAnsi="Open Sans" w:cs="Open Sans"/>
          <w:sz w:val="20"/>
          <w:szCs w:val="20"/>
        </w:rPr>
        <w:t xml:space="preserve">se of </w:t>
      </w:r>
      <w:r w:rsidR="001C47EE" w:rsidRPr="009A7225">
        <w:rPr>
          <w:rFonts w:ascii="Open Sans SemiBold" w:hAnsi="Open Sans SemiBold" w:cs="Open Sans SemiBold"/>
          <w:b/>
          <w:bCs/>
          <w:sz w:val="20"/>
          <w:szCs w:val="20"/>
        </w:rPr>
        <w:t>bold</w:t>
      </w:r>
      <w:r w:rsidR="001C47EE" w:rsidRPr="009A7225">
        <w:rPr>
          <w:rFonts w:ascii="Open Sans" w:hAnsi="Open Sans" w:cs="Open Sans"/>
          <w:sz w:val="20"/>
          <w:szCs w:val="20"/>
        </w:rPr>
        <w:t>, LARGE or highlighted print to emphasize payment</w:t>
      </w:r>
    </w:p>
    <w:p w14:paraId="305FEF9D" w14:textId="08104B2D" w:rsidR="001C47EE" w:rsidRPr="009A7225" w:rsidRDefault="002F4CC8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P</w:t>
      </w:r>
      <w:r w:rsidR="001C47EE" w:rsidRPr="009A7225">
        <w:rPr>
          <w:rFonts w:ascii="Open Sans" w:hAnsi="Open Sans" w:cs="Open Sans"/>
          <w:sz w:val="20"/>
          <w:szCs w:val="20"/>
        </w:rPr>
        <w:t>hrases such as “help needed” or "subjects wanted." The recommended wording is "You are invited" or "Participants invited."</w:t>
      </w:r>
    </w:p>
    <w:p w14:paraId="6B7831C6" w14:textId="2773E613" w:rsidR="001C47EE" w:rsidRPr="009A7225" w:rsidRDefault="001C47EE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Use of exculpatory language (language </w:t>
      </w:r>
      <w:r w:rsidR="002F4CC8" w:rsidRPr="009A7225">
        <w:rPr>
          <w:rFonts w:ascii="Open Sans" w:hAnsi="Open Sans" w:cs="Open Sans"/>
          <w:sz w:val="20"/>
          <w:szCs w:val="20"/>
        </w:rPr>
        <w:t>that suggests</w:t>
      </w:r>
      <w:r w:rsidRPr="009A7225">
        <w:rPr>
          <w:rFonts w:ascii="Open Sans" w:hAnsi="Open Sans" w:cs="Open Sans"/>
          <w:sz w:val="20"/>
          <w:szCs w:val="20"/>
        </w:rPr>
        <w:t xml:space="preserve"> </w:t>
      </w:r>
      <w:r w:rsidR="00A67F19" w:rsidRPr="009A7225">
        <w:rPr>
          <w:rFonts w:ascii="Open Sans" w:hAnsi="Open Sans" w:cs="Open Sans"/>
          <w:sz w:val="20"/>
          <w:szCs w:val="20"/>
        </w:rPr>
        <w:t>participants</w:t>
      </w:r>
      <w:r w:rsidRPr="009A7225">
        <w:rPr>
          <w:rFonts w:ascii="Open Sans" w:hAnsi="Open Sans" w:cs="Open Sans"/>
          <w:sz w:val="20"/>
          <w:szCs w:val="20"/>
        </w:rPr>
        <w:t xml:space="preserve"> waive or appear to waive any of their legal rights</w:t>
      </w:r>
      <w:r w:rsidR="002F4CC8" w:rsidRPr="009A7225">
        <w:rPr>
          <w:rFonts w:ascii="Open Sans" w:hAnsi="Open Sans" w:cs="Open Sans"/>
          <w:sz w:val="20"/>
          <w:szCs w:val="20"/>
        </w:rPr>
        <w:t>, or that researcher cannot be held liable for research-related events</w:t>
      </w:r>
      <w:r w:rsidRPr="009A7225">
        <w:rPr>
          <w:rFonts w:ascii="Open Sans" w:hAnsi="Open Sans" w:cs="Open Sans"/>
          <w:sz w:val="20"/>
          <w:szCs w:val="20"/>
        </w:rPr>
        <w:t>).</w:t>
      </w:r>
    </w:p>
    <w:p w14:paraId="7D1A6DAA" w14:textId="77777777" w:rsidR="001D0BF1" w:rsidRPr="009A7225" w:rsidRDefault="001D0BF1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A promise of free treatment when the intent is only to say participants will not be charged for taking part in the investigation.</w:t>
      </w:r>
    </w:p>
    <w:p w14:paraId="79EE12F5" w14:textId="244E216C" w:rsidR="001D0BF1" w:rsidRPr="009A7225" w:rsidRDefault="002F4CC8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 xml:space="preserve">Persuasive </w:t>
      </w:r>
      <w:r w:rsidR="001D0BF1" w:rsidRPr="009A7225">
        <w:rPr>
          <w:rFonts w:ascii="Open Sans" w:hAnsi="Open Sans" w:cs="Open Sans"/>
          <w:sz w:val="20"/>
          <w:szCs w:val="20"/>
        </w:rPr>
        <w:t>phrases such as “limited enrollment,” “call today” or “study ends soon”</w:t>
      </w:r>
    </w:p>
    <w:p w14:paraId="517CFD86" w14:textId="32B44DD0" w:rsidR="002F4CC8" w:rsidRPr="009A7225" w:rsidRDefault="002F4CC8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Reference to payment as a benefit</w:t>
      </w:r>
    </w:p>
    <w:p w14:paraId="4A19FB8E" w14:textId="4D71E44C" w:rsidR="002F4CC8" w:rsidRPr="009A7225" w:rsidRDefault="002F4CC8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Statement or implication of a favorable outcome beyond what is outlined in the application and consent form</w:t>
      </w:r>
    </w:p>
    <w:p w14:paraId="25501293" w14:textId="517A39DE" w:rsidR="002F4CC8" w:rsidRPr="009A7225" w:rsidRDefault="002F4CC8" w:rsidP="009A7225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Any information that is misleading or may pose undue influence (coercion)</w:t>
      </w:r>
    </w:p>
    <w:p w14:paraId="7AE1D11E" w14:textId="77777777" w:rsidR="009A7225" w:rsidRPr="009A7225" w:rsidRDefault="009A7225" w:rsidP="009A7225">
      <w:pPr>
        <w:spacing w:after="0"/>
        <w:rPr>
          <w:rFonts w:ascii="Open Sans" w:hAnsi="Open Sans" w:cs="Open Sans"/>
          <w:sz w:val="20"/>
          <w:szCs w:val="20"/>
        </w:rPr>
      </w:pPr>
    </w:p>
    <w:p w14:paraId="494DEDF8" w14:textId="298422EB" w:rsidR="005331BA" w:rsidRPr="009A7225" w:rsidRDefault="005331BA" w:rsidP="009A7225">
      <w:p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 SemiBold" w:hAnsi="Open Sans SemiBold" w:cs="Open Sans SemiBold"/>
          <w:b/>
          <w:bCs/>
          <w:sz w:val="20"/>
          <w:szCs w:val="20"/>
        </w:rPr>
        <w:t>Teaser advertisements</w:t>
      </w:r>
      <w:r w:rsidR="00981622" w:rsidRPr="009A7225">
        <w:rPr>
          <w:rFonts w:ascii="Open Sans SemiBold" w:hAnsi="Open Sans SemiBold" w:cs="Open Sans SemiBold"/>
          <w:b/>
          <w:bCs/>
          <w:sz w:val="20"/>
          <w:szCs w:val="20"/>
        </w:rPr>
        <w:t>:</w:t>
      </w:r>
      <w:r w:rsidR="009A7225" w:rsidRPr="009A7225">
        <w:rPr>
          <w:rFonts w:ascii="Open Sans" w:hAnsi="Open Sans" w:cs="Open Sans"/>
          <w:sz w:val="20"/>
          <w:szCs w:val="20"/>
        </w:rPr>
        <w:t xml:space="preserve"> </w:t>
      </w:r>
      <w:r w:rsidRPr="009A7225">
        <w:rPr>
          <w:rFonts w:ascii="Open Sans" w:hAnsi="Open Sans" w:cs="Open Sans"/>
          <w:sz w:val="20"/>
          <w:szCs w:val="20"/>
        </w:rPr>
        <w:t xml:space="preserve">For online recruitment </w:t>
      </w:r>
      <w:r w:rsidR="00981622" w:rsidRPr="009A7225">
        <w:rPr>
          <w:rFonts w:ascii="Open Sans" w:hAnsi="Open Sans" w:cs="Open Sans"/>
          <w:sz w:val="20"/>
          <w:szCs w:val="20"/>
        </w:rPr>
        <w:t xml:space="preserve">where character length is limited (Facebook, Twitter, Instagram, </w:t>
      </w:r>
      <w:r w:rsidRPr="009A7225">
        <w:rPr>
          <w:rFonts w:ascii="Open Sans" w:hAnsi="Open Sans" w:cs="Open Sans"/>
          <w:sz w:val="20"/>
          <w:szCs w:val="20"/>
        </w:rPr>
        <w:t>SONA</w:t>
      </w:r>
      <w:r w:rsidR="00981622" w:rsidRPr="009A7225">
        <w:rPr>
          <w:rFonts w:ascii="Open Sans" w:hAnsi="Open Sans" w:cs="Open Sans"/>
          <w:sz w:val="20"/>
          <w:szCs w:val="20"/>
        </w:rPr>
        <w:t>,</w:t>
      </w:r>
      <w:r w:rsidRPr="009A7225">
        <w:rPr>
          <w:rFonts w:ascii="Open Sans" w:hAnsi="Open Sans" w:cs="Open Sans"/>
          <w:sz w:val="20"/>
          <w:szCs w:val="20"/>
        </w:rPr>
        <w:t xml:space="preserve"> and MTurk), projects may use teaser ads as long as</w:t>
      </w:r>
      <w:r w:rsidR="00981622" w:rsidRPr="009A7225">
        <w:rPr>
          <w:rFonts w:ascii="Open Sans" w:hAnsi="Open Sans" w:cs="Open Sans"/>
          <w:sz w:val="20"/>
          <w:szCs w:val="20"/>
        </w:rPr>
        <w:t xml:space="preserve">: </w:t>
      </w:r>
    </w:p>
    <w:p w14:paraId="4DAF142A" w14:textId="77777777" w:rsidR="005331BA" w:rsidRPr="009A7225" w:rsidRDefault="005331BA" w:rsidP="009A7225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the teaser mentions that it is a research project</w:t>
      </w:r>
    </w:p>
    <w:p w14:paraId="50A57DA0" w14:textId="11DAC1C2" w:rsidR="005331BA" w:rsidRPr="009A7225" w:rsidRDefault="005331BA" w:rsidP="009A7225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the teaser does not use inflammatory language</w:t>
      </w:r>
      <w:r w:rsidR="002F4CC8" w:rsidRPr="009A7225">
        <w:rPr>
          <w:rFonts w:ascii="Open Sans" w:hAnsi="Open Sans" w:cs="Open Sans"/>
          <w:sz w:val="20"/>
          <w:szCs w:val="20"/>
        </w:rPr>
        <w:t xml:space="preserve"> or any disallowed elements</w:t>
      </w:r>
    </w:p>
    <w:p w14:paraId="77D15251" w14:textId="77777777" w:rsidR="001C47EE" w:rsidRPr="009A7225" w:rsidRDefault="005331BA" w:rsidP="009A7225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9A7225">
        <w:rPr>
          <w:rFonts w:ascii="Open Sans" w:hAnsi="Open Sans" w:cs="Open Sans"/>
          <w:sz w:val="20"/>
          <w:szCs w:val="20"/>
        </w:rPr>
        <w:t>the teaser refers the potential participant to a full flyer with all of the required elements</w:t>
      </w:r>
    </w:p>
    <w:sectPr w:rsidR="001C47EE" w:rsidRPr="009A7225" w:rsidSect="009A72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D32"/>
    <w:multiLevelType w:val="hybridMultilevel"/>
    <w:tmpl w:val="1FFA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4F68"/>
    <w:multiLevelType w:val="hybridMultilevel"/>
    <w:tmpl w:val="2C0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31DA"/>
    <w:multiLevelType w:val="hybridMultilevel"/>
    <w:tmpl w:val="69D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3BA1"/>
    <w:multiLevelType w:val="hybridMultilevel"/>
    <w:tmpl w:val="79DA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430EA"/>
    <w:multiLevelType w:val="hybridMultilevel"/>
    <w:tmpl w:val="5BB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07634">
    <w:abstractNumId w:val="4"/>
  </w:num>
  <w:num w:numId="2" w16cid:durableId="1476878271">
    <w:abstractNumId w:val="1"/>
  </w:num>
  <w:num w:numId="3" w16cid:durableId="852186357">
    <w:abstractNumId w:val="0"/>
  </w:num>
  <w:num w:numId="4" w16cid:durableId="474840615">
    <w:abstractNumId w:val="3"/>
  </w:num>
  <w:num w:numId="5" w16cid:durableId="637733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76"/>
    <w:rsid w:val="00003F83"/>
    <w:rsid w:val="000C5E98"/>
    <w:rsid w:val="00160066"/>
    <w:rsid w:val="001C47EE"/>
    <w:rsid w:val="001D0BF1"/>
    <w:rsid w:val="001D419E"/>
    <w:rsid w:val="00214C11"/>
    <w:rsid w:val="002F4CC8"/>
    <w:rsid w:val="00324909"/>
    <w:rsid w:val="003A05CD"/>
    <w:rsid w:val="003B6D99"/>
    <w:rsid w:val="00412E28"/>
    <w:rsid w:val="004365AE"/>
    <w:rsid w:val="004B4B3F"/>
    <w:rsid w:val="00526349"/>
    <w:rsid w:val="005331BA"/>
    <w:rsid w:val="005E10C9"/>
    <w:rsid w:val="0061603C"/>
    <w:rsid w:val="00630FA0"/>
    <w:rsid w:val="00654E64"/>
    <w:rsid w:val="006D17FF"/>
    <w:rsid w:val="006D4C9C"/>
    <w:rsid w:val="007443FE"/>
    <w:rsid w:val="007D2C7E"/>
    <w:rsid w:val="0085690D"/>
    <w:rsid w:val="00910722"/>
    <w:rsid w:val="009256F2"/>
    <w:rsid w:val="009601EA"/>
    <w:rsid w:val="00981622"/>
    <w:rsid w:val="009A7225"/>
    <w:rsid w:val="009C16D4"/>
    <w:rsid w:val="00A61748"/>
    <w:rsid w:val="00A6727D"/>
    <w:rsid w:val="00A67F19"/>
    <w:rsid w:val="00AE5DDE"/>
    <w:rsid w:val="00B552D0"/>
    <w:rsid w:val="00BE26E2"/>
    <w:rsid w:val="00BF2CB0"/>
    <w:rsid w:val="00C41F70"/>
    <w:rsid w:val="00C90876"/>
    <w:rsid w:val="00CA50DD"/>
    <w:rsid w:val="00D04135"/>
    <w:rsid w:val="00D97C34"/>
    <w:rsid w:val="00E44DCD"/>
    <w:rsid w:val="00F82AE4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E01"/>
  <w15:chartTrackingRefBased/>
  <w15:docId w15:val="{797D96C5-91DF-4E2F-A335-7CCEB8E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Jennifer Marie</dc:creator>
  <cp:keywords/>
  <dc:description/>
  <cp:lastModifiedBy>Roder, Jen</cp:lastModifiedBy>
  <cp:revision>2</cp:revision>
  <dcterms:created xsi:type="dcterms:W3CDTF">2022-06-23T14:52:00Z</dcterms:created>
  <dcterms:modified xsi:type="dcterms:W3CDTF">2022-06-23T14:52:00Z</dcterms:modified>
</cp:coreProperties>
</file>